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8A" w:rsidRPr="005F5BD8" w:rsidRDefault="0092448A" w:rsidP="0092448A">
      <w:pPr>
        <w:jc w:val="center"/>
        <w:rPr>
          <w:b/>
        </w:rPr>
      </w:pPr>
      <w:r w:rsidRPr="005F5BD8">
        <w:rPr>
          <w:b/>
        </w:rPr>
        <w:t>АДМИНИСТРАЦИЯ ЮРЬЕВЕЦКОГО МУНИЦИПАЛЬНОГО РАЙОНА</w:t>
      </w:r>
    </w:p>
    <w:p w:rsidR="0092448A" w:rsidRPr="005F5BD8" w:rsidRDefault="0092448A" w:rsidP="0092448A">
      <w:pPr>
        <w:jc w:val="center"/>
        <w:rPr>
          <w:b/>
        </w:rPr>
      </w:pPr>
      <w:r w:rsidRPr="005F5BD8">
        <w:rPr>
          <w:b/>
        </w:rPr>
        <w:t>ИВАНОВСКОЙ ОБЛАСТИ</w:t>
      </w:r>
    </w:p>
    <w:p w:rsidR="0092448A" w:rsidRPr="005F5BD8" w:rsidRDefault="0092448A" w:rsidP="0092448A">
      <w:pPr>
        <w:jc w:val="center"/>
        <w:rPr>
          <w:b/>
        </w:rPr>
      </w:pPr>
      <w:r w:rsidRPr="005F5BD8">
        <w:rPr>
          <w:noProof/>
        </w:rPr>
        <mc:AlternateContent>
          <mc:Choice Requires="wps">
            <w:drawing>
              <wp:anchor distT="0" distB="0" distL="114300" distR="114300" simplePos="0" relativeHeight="251658240" behindDoc="0" locked="0" layoutInCell="1" allowOverlap="1" wp14:anchorId="7F6D09DA" wp14:editId="151FF4E5">
                <wp:simplePos x="0" y="0"/>
                <wp:positionH relativeFrom="column">
                  <wp:posOffset>-287020</wp:posOffset>
                </wp:positionH>
                <wp:positionV relativeFrom="paragraph">
                  <wp:posOffset>125730</wp:posOffset>
                </wp:positionV>
                <wp:extent cx="62865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B8B5D5"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9.9pt" to="472.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TQTQIAAFk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" strokeweight="1.5pt"/>
            </w:pict>
          </mc:Fallback>
        </mc:AlternateContent>
      </w:r>
    </w:p>
    <w:p w:rsidR="0092448A" w:rsidRPr="005F5BD8" w:rsidRDefault="0092448A" w:rsidP="0092448A">
      <w:pPr>
        <w:jc w:val="center"/>
        <w:rPr>
          <w:b/>
        </w:rPr>
      </w:pPr>
    </w:p>
    <w:p w:rsidR="0092448A" w:rsidRPr="005F5BD8" w:rsidRDefault="0092448A" w:rsidP="0092448A">
      <w:pPr>
        <w:tabs>
          <w:tab w:val="left" w:pos="7035"/>
          <w:tab w:val="right" w:pos="10466"/>
        </w:tabs>
        <w:jc w:val="center"/>
        <w:rPr>
          <w:b/>
        </w:rPr>
      </w:pPr>
      <w:r w:rsidRPr="005F5BD8">
        <w:rPr>
          <w:b/>
        </w:rPr>
        <w:t>ПОСТАНОВЛЕНИЕ</w:t>
      </w:r>
    </w:p>
    <w:p w:rsidR="0092448A" w:rsidRPr="005F5BD8" w:rsidRDefault="0092448A" w:rsidP="0092448A">
      <w:pPr>
        <w:tabs>
          <w:tab w:val="left" w:pos="7035"/>
          <w:tab w:val="right" w:pos="10466"/>
        </w:tabs>
        <w:rPr>
          <w:b/>
        </w:rPr>
      </w:pPr>
    </w:p>
    <w:p w:rsidR="0092448A" w:rsidRPr="005F5BD8" w:rsidRDefault="0092448A" w:rsidP="0092448A">
      <w:pPr>
        <w:tabs>
          <w:tab w:val="left" w:pos="7035"/>
          <w:tab w:val="right" w:pos="10466"/>
        </w:tabs>
      </w:pPr>
    </w:p>
    <w:p w:rsidR="0092448A" w:rsidRPr="005F5BD8" w:rsidRDefault="005869FA" w:rsidP="0092448A">
      <w:pPr>
        <w:tabs>
          <w:tab w:val="left" w:pos="7035"/>
          <w:tab w:val="right" w:pos="10466"/>
        </w:tabs>
      </w:pPr>
      <w:r w:rsidRPr="005F5BD8">
        <w:t xml:space="preserve">от 18.02.2016 </w:t>
      </w:r>
      <w:r w:rsidR="00A82983" w:rsidRPr="005F5BD8">
        <w:t>г.</w:t>
      </w:r>
      <w:r w:rsidRPr="005F5BD8">
        <w:t xml:space="preserve"> №54</w:t>
      </w:r>
      <w:r w:rsidR="0092448A" w:rsidRPr="005F5BD8">
        <w:tab/>
      </w:r>
      <w:r w:rsidR="0092448A" w:rsidRPr="005F5BD8">
        <w:tab/>
      </w:r>
    </w:p>
    <w:p w:rsidR="0092448A" w:rsidRPr="005F5BD8" w:rsidRDefault="0092448A" w:rsidP="0092448A">
      <w:r w:rsidRPr="005F5BD8">
        <w:t xml:space="preserve">             г. Юрьевец</w:t>
      </w:r>
    </w:p>
    <w:p w:rsidR="0092448A" w:rsidRPr="005F5BD8" w:rsidRDefault="0092448A" w:rsidP="0092448A"/>
    <w:p w:rsidR="0092448A" w:rsidRPr="005F5BD8" w:rsidRDefault="0092448A" w:rsidP="0092448A">
      <w:pPr>
        <w:jc w:val="center"/>
        <w:rPr>
          <w:b/>
        </w:rPr>
      </w:pPr>
      <w:r w:rsidRPr="005F5BD8">
        <w:rPr>
          <w:b/>
        </w:rPr>
        <w:t>Об утверждении административного регламента предоставления муниципальной услуги «Выдача справок о составе семьи жителям частных жилых домов и собственникам квартир»</w:t>
      </w:r>
    </w:p>
    <w:p w:rsidR="0092448A" w:rsidRPr="005F5BD8" w:rsidRDefault="0092448A" w:rsidP="0092448A">
      <w:pPr>
        <w:rPr>
          <w:b/>
        </w:rPr>
      </w:pPr>
    </w:p>
    <w:p w:rsidR="0092448A" w:rsidRPr="005F5BD8" w:rsidRDefault="0092448A" w:rsidP="0092448A">
      <w:pPr>
        <w:ind w:firstLine="720"/>
        <w:jc w:val="both"/>
      </w:pPr>
    </w:p>
    <w:p w:rsidR="0092448A" w:rsidRPr="005F5BD8" w:rsidRDefault="0092448A" w:rsidP="0092448A">
      <w:pPr>
        <w:widowControl w:val="0"/>
        <w:autoSpaceDE w:val="0"/>
        <w:autoSpaceDN w:val="0"/>
        <w:adjustRightInd w:val="0"/>
        <w:ind w:firstLine="540"/>
        <w:jc w:val="both"/>
      </w:pPr>
      <w:r w:rsidRPr="005F5BD8">
        <w:rPr>
          <w:lang w:eastAsia="en-US"/>
        </w:rPr>
        <w:t xml:space="preserve">В соответствии с Федеральным </w:t>
      </w:r>
      <w:hyperlink r:id="rId5" w:history="1">
        <w:r w:rsidRPr="005F5BD8">
          <w:rPr>
            <w:rStyle w:val="a5"/>
            <w:color w:val="auto"/>
            <w:u w:val="none"/>
            <w:lang w:eastAsia="en-US"/>
          </w:rPr>
          <w:t>законом</w:t>
        </w:r>
      </w:hyperlink>
      <w:r w:rsidRPr="005F5BD8">
        <w:rPr>
          <w:lang w:eastAsia="en-US"/>
        </w:rPr>
        <w:t xml:space="preserve"> от 06.10.2003 N 131-ФЗ "Об общих принципах организации местного самоуправления в Российской Федерации", Федеральным </w:t>
      </w:r>
      <w:hyperlink r:id="rId6" w:history="1">
        <w:r w:rsidRPr="005F5BD8">
          <w:rPr>
            <w:rStyle w:val="a5"/>
            <w:color w:val="auto"/>
            <w:u w:val="none"/>
            <w:lang w:eastAsia="en-US"/>
          </w:rPr>
          <w:t>законом</w:t>
        </w:r>
      </w:hyperlink>
      <w:r w:rsidRPr="005F5BD8">
        <w:rPr>
          <w:lang w:eastAsia="en-US"/>
        </w:rPr>
        <w:t xml:space="preserve"> от 27.07.2010 N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w:t>
      </w:r>
    </w:p>
    <w:p w:rsidR="0092448A" w:rsidRPr="005F5BD8" w:rsidRDefault="0092448A" w:rsidP="0092448A">
      <w:pPr>
        <w:widowControl w:val="0"/>
        <w:autoSpaceDE w:val="0"/>
        <w:autoSpaceDN w:val="0"/>
        <w:adjustRightInd w:val="0"/>
        <w:jc w:val="both"/>
      </w:pPr>
    </w:p>
    <w:p w:rsidR="0092448A" w:rsidRPr="005F5BD8" w:rsidRDefault="0092448A" w:rsidP="0092448A">
      <w:pPr>
        <w:widowControl w:val="0"/>
        <w:autoSpaceDE w:val="0"/>
        <w:autoSpaceDN w:val="0"/>
        <w:adjustRightInd w:val="0"/>
        <w:jc w:val="both"/>
        <w:rPr>
          <w:lang w:eastAsia="en-US"/>
        </w:rPr>
      </w:pPr>
      <w:r w:rsidRPr="005F5BD8">
        <w:t>Постановляет:</w:t>
      </w:r>
    </w:p>
    <w:p w:rsidR="0092448A" w:rsidRPr="005F5BD8" w:rsidRDefault="0092448A" w:rsidP="0092448A">
      <w:pPr>
        <w:ind w:firstLine="540"/>
      </w:pPr>
      <w:bookmarkStart w:id="0" w:name="sub_1"/>
    </w:p>
    <w:p w:rsidR="0092448A" w:rsidRPr="005F5BD8" w:rsidRDefault="0092448A" w:rsidP="0092448A">
      <w:pPr>
        <w:ind w:firstLine="540"/>
        <w:jc w:val="both"/>
      </w:pPr>
      <w:r w:rsidRPr="005F5BD8">
        <w:t>1. Утвердить административный регламент предоставления муниципальной услуги "Выдача справок о составе семьи жителям частных жилых домов и собственникам квартир" (</w:t>
      </w:r>
      <w:hyperlink r:id="rId7" w:anchor="sub_1000" w:history="1">
        <w:r w:rsidRPr="005F5BD8">
          <w:rPr>
            <w:rStyle w:val="a4"/>
            <w:rFonts w:eastAsiaTheme="minorEastAsia"/>
            <w:color w:val="auto"/>
          </w:rPr>
          <w:t>прилагается</w:t>
        </w:r>
      </w:hyperlink>
      <w:r w:rsidRPr="005F5BD8">
        <w:t>).</w:t>
      </w:r>
    </w:p>
    <w:p w:rsidR="0092448A" w:rsidRPr="005F5BD8" w:rsidRDefault="0092448A" w:rsidP="0092448A">
      <w:pPr>
        <w:ind w:firstLine="540"/>
        <w:jc w:val="both"/>
      </w:pPr>
      <w:bookmarkStart w:id="1" w:name="sub_2"/>
      <w:bookmarkEnd w:id="0"/>
      <w:r w:rsidRPr="005F5BD8">
        <w:t xml:space="preserve">2. </w:t>
      </w:r>
      <w:hyperlink r:id="rId8" w:history="1">
        <w:r w:rsidRPr="005F5BD8">
          <w:rPr>
            <w:rStyle w:val="a4"/>
            <w:rFonts w:eastAsiaTheme="minorEastAsia"/>
            <w:color w:val="auto"/>
          </w:rPr>
          <w:t>Опубликовать</w:t>
        </w:r>
      </w:hyperlink>
      <w:r w:rsidRPr="005F5BD8">
        <w:t xml:space="preserve"> настоящее постановление в средствах массовой информации, поместить его на официальном сайте Администрации Юрьевецкого муниципального района.</w:t>
      </w:r>
    </w:p>
    <w:p w:rsidR="0092448A" w:rsidRPr="005F5BD8" w:rsidRDefault="0092448A" w:rsidP="0092448A">
      <w:pPr>
        <w:ind w:firstLine="540"/>
        <w:jc w:val="both"/>
      </w:pPr>
      <w:bookmarkStart w:id="2" w:name="sub_3"/>
      <w:bookmarkEnd w:id="1"/>
      <w:r w:rsidRPr="005F5BD8">
        <w:t xml:space="preserve">3. </w:t>
      </w:r>
      <w:proofErr w:type="gramStart"/>
      <w:r w:rsidRPr="005F5BD8">
        <w:t>Контроль за</w:t>
      </w:r>
      <w:proofErr w:type="gramEnd"/>
      <w:r w:rsidRPr="005F5BD8">
        <w:t xml:space="preserve"> исполнением настоящего постановления возложить на Первого заместителя главы Администрации Юрьевецкого муниципального района</w:t>
      </w:r>
      <w:bookmarkEnd w:id="2"/>
      <w:r w:rsidRPr="005F5BD8">
        <w:t xml:space="preserve">  Круглова Д.А.</w:t>
      </w:r>
    </w:p>
    <w:p w:rsidR="0092448A" w:rsidRPr="005F5BD8" w:rsidRDefault="0092448A" w:rsidP="0092448A">
      <w:pPr>
        <w:pStyle w:val="a3"/>
        <w:rPr>
          <w:rFonts w:ascii="Times New Roman" w:hAnsi="Times New Roman" w:cs="Times New Roman"/>
        </w:rPr>
      </w:pPr>
    </w:p>
    <w:p w:rsidR="0092448A" w:rsidRPr="005F5BD8" w:rsidRDefault="0092448A" w:rsidP="0092448A">
      <w:pPr>
        <w:pStyle w:val="a3"/>
        <w:rPr>
          <w:rFonts w:ascii="Times New Roman" w:hAnsi="Times New Roman" w:cs="Times New Roman"/>
        </w:rPr>
      </w:pPr>
    </w:p>
    <w:p w:rsidR="0092448A" w:rsidRPr="005F5BD8" w:rsidRDefault="0092448A" w:rsidP="0092448A">
      <w:pPr>
        <w:jc w:val="both"/>
      </w:pPr>
    </w:p>
    <w:p w:rsidR="0092448A" w:rsidRPr="005F5BD8" w:rsidRDefault="0092448A" w:rsidP="0092448A">
      <w:pPr>
        <w:jc w:val="both"/>
      </w:pPr>
    </w:p>
    <w:p w:rsidR="0092448A" w:rsidRPr="005F5BD8" w:rsidRDefault="0092448A" w:rsidP="0092448A">
      <w:pPr>
        <w:jc w:val="both"/>
        <w:rPr>
          <w:b/>
        </w:rPr>
      </w:pPr>
      <w:r w:rsidRPr="005F5BD8">
        <w:rPr>
          <w:b/>
        </w:rPr>
        <w:t xml:space="preserve">Глава Юрьевецкого </w:t>
      </w:r>
    </w:p>
    <w:p w:rsidR="0092448A" w:rsidRPr="005F5BD8" w:rsidRDefault="0092448A" w:rsidP="0092448A">
      <w:pPr>
        <w:jc w:val="both"/>
        <w:rPr>
          <w:b/>
        </w:rPr>
      </w:pPr>
      <w:r w:rsidRPr="005F5BD8">
        <w:rPr>
          <w:b/>
        </w:rPr>
        <w:t xml:space="preserve">муниципального района                      </w:t>
      </w:r>
      <w:r w:rsidR="00E02242" w:rsidRPr="005F5BD8">
        <w:rPr>
          <w:b/>
        </w:rPr>
        <w:t xml:space="preserve">                                            </w:t>
      </w:r>
      <w:r w:rsidRPr="005F5BD8">
        <w:rPr>
          <w:b/>
        </w:rPr>
        <w:t xml:space="preserve">           Ю.И. Тимошенко</w:t>
      </w:r>
    </w:p>
    <w:p w:rsidR="00A82983" w:rsidRPr="005F5BD8" w:rsidRDefault="00A82983" w:rsidP="0092448A">
      <w:pPr>
        <w:jc w:val="both"/>
        <w:rPr>
          <w:b/>
        </w:rPr>
      </w:pPr>
    </w:p>
    <w:p w:rsidR="00A82983" w:rsidRPr="005F5BD8" w:rsidRDefault="00A82983" w:rsidP="0092448A">
      <w:pPr>
        <w:jc w:val="both"/>
        <w:rPr>
          <w:b/>
        </w:rPr>
      </w:pPr>
    </w:p>
    <w:p w:rsidR="00A82983" w:rsidRPr="005F5BD8" w:rsidRDefault="00A82983" w:rsidP="0092448A">
      <w:pPr>
        <w:jc w:val="both"/>
        <w:rPr>
          <w:b/>
        </w:rPr>
      </w:pPr>
    </w:p>
    <w:p w:rsidR="00A82983" w:rsidRPr="005F5BD8" w:rsidRDefault="00A82983" w:rsidP="0092448A">
      <w:pPr>
        <w:jc w:val="both"/>
        <w:rPr>
          <w:b/>
        </w:rPr>
      </w:pPr>
    </w:p>
    <w:p w:rsidR="00A82983" w:rsidRPr="005F5BD8" w:rsidRDefault="00A82983" w:rsidP="00A82983"/>
    <w:p w:rsidR="005F5BD8" w:rsidRPr="005F5BD8" w:rsidRDefault="005F5BD8" w:rsidP="00A82983"/>
    <w:p w:rsidR="005F5BD8" w:rsidRPr="005F5BD8" w:rsidRDefault="005F5BD8" w:rsidP="00A82983"/>
    <w:p w:rsidR="005F5BD8" w:rsidRPr="005F5BD8" w:rsidRDefault="005F5BD8" w:rsidP="00A82983"/>
    <w:p w:rsidR="005F5BD8" w:rsidRPr="005F5BD8" w:rsidRDefault="005F5BD8" w:rsidP="00A82983"/>
    <w:p w:rsidR="005F5BD8" w:rsidRPr="005F5BD8" w:rsidRDefault="005F5BD8" w:rsidP="00A82983"/>
    <w:p w:rsidR="005F5BD8" w:rsidRPr="005F5BD8" w:rsidRDefault="005F5BD8" w:rsidP="00A82983"/>
    <w:p w:rsidR="005F5BD8" w:rsidRPr="005F5BD8" w:rsidRDefault="005F5BD8" w:rsidP="00A82983"/>
    <w:p w:rsidR="005F5BD8" w:rsidRPr="005F5BD8" w:rsidRDefault="005F5BD8" w:rsidP="00A82983"/>
    <w:p w:rsidR="005F5BD8" w:rsidRPr="005F5BD8" w:rsidRDefault="005F5BD8" w:rsidP="00A82983"/>
    <w:p w:rsidR="005F5BD8" w:rsidRPr="005F5BD8" w:rsidRDefault="005F5BD8" w:rsidP="00A82983"/>
    <w:p w:rsidR="005F5BD8" w:rsidRPr="005F5BD8" w:rsidRDefault="005F5BD8" w:rsidP="00A82983"/>
    <w:p w:rsidR="00A82983" w:rsidRPr="005F5BD8" w:rsidRDefault="00A82983" w:rsidP="00A82983"/>
    <w:p w:rsidR="00A82983" w:rsidRPr="005F5BD8" w:rsidRDefault="00A82983" w:rsidP="00A82983">
      <w:pPr>
        <w:jc w:val="right"/>
      </w:pPr>
      <w:r w:rsidRPr="005F5BD8">
        <w:lastRenderedPageBreak/>
        <w:t xml:space="preserve">Приложение </w:t>
      </w:r>
    </w:p>
    <w:p w:rsidR="00A82983" w:rsidRPr="005F5BD8" w:rsidRDefault="00A82983" w:rsidP="00A82983">
      <w:pPr>
        <w:jc w:val="right"/>
      </w:pPr>
      <w:r w:rsidRPr="005F5BD8">
        <w:t>к Постановлению Администрации</w:t>
      </w:r>
    </w:p>
    <w:p w:rsidR="00A82983" w:rsidRPr="005F5BD8" w:rsidRDefault="00A82983" w:rsidP="00A82983">
      <w:pPr>
        <w:jc w:val="right"/>
      </w:pPr>
      <w:r w:rsidRPr="005F5BD8">
        <w:t xml:space="preserve"> Юрьевецкого муниципального района</w:t>
      </w:r>
    </w:p>
    <w:p w:rsidR="00A82983" w:rsidRPr="005F5BD8" w:rsidRDefault="00A82983" w:rsidP="00A82983">
      <w:pPr>
        <w:jc w:val="right"/>
      </w:pPr>
      <w:r w:rsidRPr="005F5BD8">
        <w:t>от 18.02.2016 г. №54</w:t>
      </w:r>
    </w:p>
    <w:p w:rsidR="00A82983" w:rsidRPr="005F5BD8" w:rsidRDefault="00A82983" w:rsidP="00A82983"/>
    <w:p w:rsidR="00A82983" w:rsidRPr="005F5BD8" w:rsidRDefault="00A82983" w:rsidP="00A82983">
      <w:pPr>
        <w:pStyle w:val="1"/>
        <w:rPr>
          <w:rFonts w:ascii="Times New Roman" w:hAnsi="Times New Roman" w:cs="Times New Roman"/>
          <w:color w:val="auto"/>
        </w:rPr>
      </w:pPr>
      <w:r w:rsidRPr="005F5BD8">
        <w:rPr>
          <w:rFonts w:ascii="Times New Roman" w:hAnsi="Times New Roman" w:cs="Times New Roman"/>
          <w:color w:val="auto"/>
        </w:rPr>
        <w:t>Административный регламент</w:t>
      </w:r>
      <w:r w:rsidRPr="005F5BD8">
        <w:rPr>
          <w:rFonts w:ascii="Times New Roman" w:hAnsi="Times New Roman" w:cs="Times New Roman"/>
          <w:color w:val="auto"/>
        </w:rPr>
        <w:br/>
        <w:t>предоставления муниципальной услуги "Выдача справок о составе семьи жителям частных жилых домов</w:t>
      </w:r>
      <w:proofErr w:type="gramStart"/>
      <w:r w:rsidRPr="005F5BD8">
        <w:rPr>
          <w:rFonts w:ascii="Times New Roman" w:hAnsi="Times New Roman" w:cs="Times New Roman"/>
          <w:color w:val="auto"/>
        </w:rPr>
        <w:t>.»</w:t>
      </w:r>
      <w:proofErr w:type="gramEnd"/>
    </w:p>
    <w:p w:rsidR="00A82983" w:rsidRPr="005F5BD8" w:rsidRDefault="00A82983" w:rsidP="00A82983">
      <w:pPr>
        <w:pStyle w:val="1"/>
        <w:rPr>
          <w:rFonts w:ascii="Times New Roman" w:hAnsi="Times New Roman" w:cs="Times New Roman"/>
          <w:color w:val="auto"/>
        </w:rPr>
      </w:pPr>
      <w:bookmarkStart w:id="3" w:name="sub_1100"/>
      <w:r w:rsidRPr="005F5BD8">
        <w:rPr>
          <w:rFonts w:ascii="Times New Roman" w:hAnsi="Times New Roman" w:cs="Times New Roman"/>
          <w:color w:val="auto"/>
        </w:rPr>
        <w:t>1. Общие положения</w:t>
      </w:r>
      <w:bookmarkEnd w:id="3"/>
    </w:p>
    <w:p w:rsidR="00A82983" w:rsidRPr="005F5BD8" w:rsidRDefault="00A82983" w:rsidP="00A82983">
      <w:pPr>
        <w:ind w:firstLine="708"/>
        <w:jc w:val="both"/>
      </w:pPr>
      <w:bookmarkStart w:id="4" w:name="sub_101"/>
      <w:r w:rsidRPr="005F5BD8">
        <w:t xml:space="preserve">1.1. </w:t>
      </w:r>
      <w:proofErr w:type="gramStart"/>
      <w:r w:rsidRPr="005F5BD8">
        <w:t>Административный регламент предоставления муниципальной услуги "Выдача справок о составе семьи жителям частных жилых домов."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roofErr w:type="gramEnd"/>
    </w:p>
    <w:p w:rsidR="00A82983" w:rsidRPr="005F5BD8" w:rsidRDefault="00A82983" w:rsidP="00A82983">
      <w:pPr>
        <w:ind w:firstLine="708"/>
        <w:jc w:val="both"/>
      </w:pPr>
      <w:bookmarkStart w:id="5" w:name="sub_102"/>
      <w:bookmarkEnd w:id="4"/>
      <w:r w:rsidRPr="005F5BD8">
        <w:t>1.2. Муниципальная услуга предоставляется Администрацией Юрьевецкого муниципального района (далее - Администрация).</w:t>
      </w:r>
    </w:p>
    <w:p w:rsidR="00A82983" w:rsidRPr="005F5BD8" w:rsidRDefault="00A82983" w:rsidP="00A82983">
      <w:pPr>
        <w:ind w:firstLine="708"/>
        <w:jc w:val="both"/>
      </w:pPr>
      <w:bookmarkStart w:id="6" w:name="sub_103"/>
      <w:bookmarkEnd w:id="5"/>
      <w:r w:rsidRPr="005F5BD8">
        <w:t xml:space="preserve">1.3. Предоставление муниципальной услуги осуществляется в соответствии с </w:t>
      </w:r>
      <w:hyperlink r:id="rId9" w:history="1">
        <w:r w:rsidRPr="005F5BD8">
          <w:rPr>
            <w:rStyle w:val="a4"/>
            <w:rFonts w:eastAsiaTheme="minorEastAsia"/>
            <w:color w:val="auto"/>
          </w:rPr>
          <w:t>Федеральным законом</w:t>
        </w:r>
      </w:hyperlink>
      <w:r w:rsidRPr="005F5BD8">
        <w:t xml:space="preserve"> от 2 мая 2006 г. N 59-ФЗ "О порядке рассмотрения обращений граждан Российской Федерации"</w:t>
      </w:r>
      <w:bookmarkEnd w:id="6"/>
    </w:p>
    <w:p w:rsidR="00A82983" w:rsidRPr="005F5BD8" w:rsidRDefault="00A82983" w:rsidP="00A82983">
      <w:pPr>
        <w:pStyle w:val="1"/>
        <w:jc w:val="left"/>
        <w:rPr>
          <w:rFonts w:ascii="Times New Roman" w:hAnsi="Times New Roman" w:cs="Times New Roman"/>
          <w:b w:val="0"/>
          <w:color w:val="auto"/>
        </w:rPr>
      </w:pPr>
      <w:bookmarkStart w:id="7" w:name="sub_104"/>
      <w:r w:rsidRPr="005F5BD8">
        <w:rPr>
          <w:rFonts w:ascii="Times New Roman" w:hAnsi="Times New Roman" w:cs="Times New Roman"/>
          <w:b w:val="0"/>
          <w:color w:val="auto"/>
        </w:rPr>
        <w:t>1.4. Результат предоставления муниципальной услуги</w:t>
      </w:r>
      <w:bookmarkEnd w:id="7"/>
    </w:p>
    <w:p w:rsidR="00A82983" w:rsidRPr="005F5BD8" w:rsidRDefault="00A82983" w:rsidP="00A82983">
      <w:pPr>
        <w:ind w:firstLine="708"/>
        <w:jc w:val="both"/>
      </w:pPr>
      <w:r w:rsidRPr="005F5BD8">
        <w:t>1.4.1. Конечным результатом предоставления муниципальной услуги является предоставление справки.</w:t>
      </w:r>
    </w:p>
    <w:p w:rsidR="00A82983" w:rsidRPr="005F5BD8" w:rsidRDefault="00A82983" w:rsidP="00A82983">
      <w:pPr>
        <w:pStyle w:val="1"/>
        <w:jc w:val="left"/>
        <w:rPr>
          <w:rFonts w:ascii="Times New Roman" w:hAnsi="Times New Roman" w:cs="Times New Roman"/>
          <w:b w:val="0"/>
          <w:color w:val="auto"/>
        </w:rPr>
      </w:pPr>
      <w:bookmarkStart w:id="8" w:name="sub_105"/>
      <w:r w:rsidRPr="005F5BD8">
        <w:rPr>
          <w:rFonts w:ascii="Times New Roman" w:hAnsi="Times New Roman" w:cs="Times New Roman"/>
          <w:b w:val="0"/>
          <w:color w:val="auto"/>
        </w:rPr>
        <w:t>1.5.Описание заявителей</w:t>
      </w:r>
      <w:bookmarkEnd w:id="8"/>
    </w:p>
    <w:p w:rsidR="00A82983" w:rsidRPr="005F5BD8" w:rsidRDefault="00A82983" w:rsidP="00A82983">
      <w:pPr>
        <w:ind w:firstLine="708"/>
        <w:jc w:val="both"/>
      </w:pPr>
      <w:r w:rsidRPr="005F5BD8">
        <w:t>1.5.1. Заявителем на предоставление муниципальной услуги является:</w:t>
      </w:r>
    </w:p>
    <w:p w:rsidR="00A82983" w:rsidRPr="005F5BD8" w:rsidRDefault="00A82983" w:rsidP="00A82983">
      <w:pPr>
        <w:jc w:val="both"/>
      </w:pPr>
      <w:r w:rsidRPr="005F5BD8">
        <w:t>- гражданин, проживающий в частном жилом доме, принадлежащем ему на праве собственности, расположенном на территории Юрьевецкого городского поселения</w:t>
      </w:r>
      <w:bookmarkStart w:id="9" w:name="sub_1200"/>
      <w:r w:rsidRPr="005F5BD8">
        <w:t>.</w:t>
      </w:r>
    </w:p>
    <w:p w:rsidR="00A82983" w:rsidRPr="005F5BD8" w:rsidRDefault="00A82983" w:rsidP="00A82983">
      <w:pPr>
        <w:pStyle w:val="1"/>
        <w:rPr>
          <w:rFonts w:ascii="Times New Roman" w:hAnsi="Times New Roman" w:cs="Times New Roman"/>
          <w:color w:val="auto"/>
        </w:rPr>
      </w:pPr>
      <w:r w:rsidRPr="005F5BD8">
        <w:rPr>
          <w:rFonts w:ascii="Times New Roman" w:hAnsi="Times New Roman" w:cs="Times New Roman"/>
          <w:color w:val="auto"/>
        </w:rPr>
        <w:t>2. Требования к порядку предоставления муниципальной услуги Порядок информирования</w:t>
      </w:r>
      <w:bookmarkEnd w:id="9"/>
    </w:p>
    <w:p w:rsidR="00A82983" w:rsidRPr="005F5BD8" w:rsidRDefault="00A82983" w:rsidP="00A82983">
      <w:pPr>
        <w:jc w:val="both"/>
      </w:pPr>
      <w:bookmarkStart w:id="10" w:name="sub_206"/>
      <w:r w:rsidRPr="005F5BD8">
        <w:t>2.1. Информация о порядке предоставления муниципальной услуги размещается:</w:t>
      </w:r>
    </w:p>
    <w:bookmarkEnd w:id="10"/>
    <w:p w:rsidR="00A82983" w:rsidRPr="005F5BD8" w:rsidRDefault="00A82983" w:rsidP="00A82983">
      <w:pPr>
        <w:jc w:val="both"/>
      </w:pPr>
      <w:r w:rsidRPr="005F5BD8">
        <w:t>- на информационных стендах Администрации;</w:t>
      </w:r>
    </w:p>
    <w:p w:rsidR="00A82983" w:rsidRPr="005F5BD8" w:rsidRDefault="00A82983" w:rsidP="00A82983">
      <w:pPr>
        <w:jc w:val="both"/>
      </w:pPr>
      <w:r w:rsidRPr="005F5BD8">
        <w:t xml:space="preserve">- на официальном сайте администрации Юрьевецкого муниципального района </w:t>
      </w:r>
      <w:hyperlink r:id="rId10" w:history="1">
        <w:r w:rsidRPr="005F5BD8">
          <w:rPr>
            <w:rStyle w:val="a5"/>
            <w:color w:val="auto"/>
            <w:u w:val="none"/>
            <w:lang w:val="en-US"/>
          </w:rPr>
          <w:t>http</w:t>
        </w:r>
        <w:r w:rsidRPr="005F5BD8">
          <w:rPr>
            <w:rStyle w:val="a5"/>
            <w:color w:val="auto"/>
            <w:u w:val="none"/>
          </w:rPr>
          <w:t>://Юрьевец-официальный.рф</w:t>
        </w:r>
      </w:hyperlink>
      <w:r w:rsidRPr="005F5BD8">
        <w:t xml:space="preserve">; </w:t>
      </w:r>
    </w:p>
    <w:p w:rsidR="00A82983" w:rsidRPr="005F5BD8" w:rsidRDefault="00A82983" w:rsidP="00A82983">
      <w:pPr>
        <w:jc w:val="both"/>
      </w:pPr>
    </w:p>
    <w:p w:rsidR="00A82983" w:rsidRPr="005F5BD8" w:rsidRDefault="00A82983" w:rsidP="00A82983">
      <w:pPr>
        <w:jc w:val="both"/>
      </w:pPr>
      <w:bookmarkStart w:id="11" w:name="sub_207"/>
      <w:r w:rsidRPr="005F5BD8">
        <w:t>2.2. На информационных стендах Администрации размещается следующая информация:</w:t>
      </w:r>
    </w:p>
    <w:bookmarkEnd w:id="11"/>
    <w:p w:rsidR="00A82983" w:rsidRPr="005F5BD8" w:rsidRDefault="00A82983" w:rsidP="00A82983">
      <w:pPr>
        <w:jc w:val="both"/>
      </w:pPr>
      <w:r w:rsidRPr="005F5BD8">
        <w:t>- перечень документов, которые необходимо представить для получения муниципальной услуги;</w:t>
      </w:r>
    </w:p>
    <w:p w:rsidR="00A82983" w:rsidRPr="005F5BD8" w:rsidRDefault="00A82983" w:rsidP="00A82983">
      <w:pPr>
        <w:jc w:val="both"/>
      </w:pPr>
      <w:r w:rsidRPr="005F5BD8">
        <w:t>- основания для отказа в предоставлении муниципальной услуги;</w:t>
      </w:r>
    </w:p>
    <w:p w:rsidR="00A82983" w:rsidRPr="005F5BD8" w:rsidRDefault="00A82983" w:rsidP="00A82983">
      <w:pPr>
        <w:jc w:val="both"/>
      </w:pPr>
      <w:r w:rsidRPr="005F5BD8">
        <w:t>- график работы Администрации и приема заявителей;</w:t>
      </w:r>
    </w:p>
    <w:p w:rsidR="00A82983" w:rsidRPr="005F5BD8" w:rsidRDefault="00A82983" w:rsidP="00A82983">
      <w:pPr>
        <w:jc w:val="both"/>
      </w:pPr>
      <w:r w:rsidRPr="005F5BD8">
        <w:t>- извлечения из нормативных правовых актов, регулирующих предоставление муниципальной услуги;</w:t>
      </w:r>
    </w:p>
    <w:p w:rsidR="00A82983" w:rsidRPr="005F5BD8" w:rsidRDefault="00A82983" w:rsidP="00A82983">
      <w:pPr>
        <w:jc w:val="both"/>
      </w:pPr>
      <w:bookmarkStart w:id="12" w:name="sub_208"/>
      <w:r w:rsidRPr="005F5BD8">
        <w:t>2.3. На официальном сайте Администрации   размещается следующая информация:</w:t>
      </w:r>
    </w:p>
    <w:bookmarkEnd w:id="12"/>
    <w:p w:rsidR="00A82983" w:rsidRPr="005F5BD8" w:rsidRDefault="00A82983" w:rsidP="00A82983">
      <w:pPr>
        <w:jc w:val="both"/>
      </w:pPr>
      <w:r w:rsidRPr="005F5BD8">
        <w:t>- сведения о местонахождении, телефоны Администрации;</w:t>
      </w:r>
    </w:p>
    <w:p w:rsidR="00A82983" w:rsidRPr="005F5BD8" w:rsidRDefault="00A82983" w:rsidP="00A82983">
      <w:pPr>
        <w:jc w:val="both"/>
      </w:pPr>
      <w:r w:rsidRPr="005F5BD8">
        <w:t>- график работы Администрации;</w:t>
      </w:r>
    </w:p>
    <w:p w:rsidR="00A82983" w:rsidRPr="005F5BD8" w:rsidRDefault="00A82983" w:rsidP="00A82983">
      <w:pPr>
        <w:jc w:val="both"/>
      </w:pPr>
      <w:r w:rsidRPr="005F5BD8">
        <w:t>- текст административного регламента с приложениями.</w:t>
      </w:r>
    </w:p>
    <w:p w:rsidR="00A82983" w:rsidRPr="005F5BD8" w:rsidRDefault="00A82983" w:rsidP="00A82983">
      <w:pPr>
        <w:pStyle w:val="1"/>
        <w:jc w:val="both"/>
        <w:rPr>
          <w:rFonts w:ascii="Times New Roman" w:hAnsi="Times New Roman" w:cs="Times New Roman"/>
          <w:b w:val="0"/>
          <w:color w:val="auto"/>
        </w:rPr>
      </w:pPr>
      <w:bookmarkStart w:id="13" w:name="sub_209"/>
      <w:r w:rsidRPr="005F5BD8">
        <w:rPr>
          <w:rFonts w:ascii="Times New Roman" w:hAnsi="Times New Roman" w:cs="Times New Roman"/>
          <w:b w:val="0"/>
          <w:color w:val="auto"/>
        </w:rPr>
        <w:t>2.4. Порядок консультирования</w:t>
      </w:r>
      <w:bookmarkEnd w:id="13"/>
    </w:p>
    <w:p w:rsidR="00A82983" w:rsidRPr="005F5BD8" w:rsidRDefault="00A82983" w:rsidP="00A82983">
      <w:pPr>
        <w:jc w:val="both"/>
      </w:pPr>
      <w:r w:rsidRPr="005F5BD8">
        <w:lastRenderedPageBreak/>
        <w:t xml:space="preserve">2.4.1. Консультации о порядке предоставления муниципальной услуги предоставляются главным специалистом отдела организационно – кадровой службы и архивного дела Администрации  (далее специалист) </w:t>
      </w:r>
    </w:p>
    <w:p w:rsidR="00A82983" w:rsidRPr="005F5BD8" w:rsidRDefault="00A82983" w:rsidP="00A82983">
      <w:pPr>
        <w:jc w:val="both"/>
      </w:pPr>
      <w:r w:rsidRPr="005F5BD8">
        <w:t>- устно при личном обращении или по телефону;</w:t>
      </w:r>
    </w:p>
    <w:p w:rsidR="00A82983" w:rsidRPr="005F5BD8" w:rsidRDefault="00A82983" w:rsidP="00A82983">
      <w:pPr>
        <w:jc w:val="both"/>
      </w:pPr>
      <w:bookmarkStart w:id="14" w:name="sub_210"/>
      <w:r w:rsidRPr="005F5BD8">
        <w:t>2.4.2. 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A82983" w:rsidRPr="005F5BD8" w:rsidRDefault="00A82983" w:rsidP="00A82983">
      <w:pPr>
        <w:jc w:val="both"/>
      </w:pPr>
      <w:bookmarkStart w:id="15" w:name="sub_211"/>
      <w:bookmarkEnd w:id="14"/>
      <w:r w:rsidRPr="005F5BD8">
        <w:t>2.4.3. Ответ на телефонный звонок должен начинаться с названия Администрации, фамилии, имени, отчества и должности специалиста, принявшего телефонный звонок.</w:t>
      </w:r>
    </w:p>
    <w:p w:rsidR="00A82983" w:rsidRPr="005F5BD8" w:rsidRDefault="00A82983" w:rsidP="00A82983">
      <w:pPr>
        <w:jc w:val="both"/>
      </w:pPr>
      <w:bookmarkStart w:id="16" w:name="sub_212"/>
      <w:bookmarkEnd w:id="15"/>
      <w:r w:rsidRPr="005F5BD8">
        <w:t>2.4.4. Время разговора в среднем не должно превышать 10 минут.</w:t>
      </w:r>
    </w:p>
    <w:p w:rsidR="00A82983" w:rsidRPr="005F5BD8" w:rsidRDefault="00A82983" w:rsidP="00A82983">
      <w:pPr>
        <w:jc w:val="both"/>
      </w:pPr>
      <w:bookmarkStart w:id="17" w:name="sub_213"/>
      <w:bookmarkEnd w:id="16"/>
      <w:r w:rsidRPr="005F5BD8">
        <w:t xml:space="preserve">2.4.5. Все письменные обращения, поступающие в Администрацию, регистрируются, </w:t>
      </w:r>
      <w:proofErr w:type="gramStart"/>
      <w:r w:rsidRPr="005F5BD8">
        <w:t>ответственным</w:t>
      </w:r>
      <w:proofErr w:type="gramEnd"/>
      <w:r w:rsidRPr="005F5BD8">
        <w:t xml:space="preserve"> за прием и регистрацию соответствующих заявлений.</w:t>
      </w:r>
    </w:p>
    <w:p w:rsidR="00A82983" w:rsidRPr="005F5BD8" w:rsidRDefault="00A82983" w:rsidP="00A82983">
      <w:pPr>
        <w:pStyle w:val="1"/>
        <w:jc w:val="both"/>
        <w:rPr>
          <w:rFonts w:ascii="Times New Roman" w:hAnsi="Times New Roman" w:cs="Times New Roman"/>
          <w:b w:val="0"/>
          <w:color w:val="auto"/>
        </w:rPr>
      </w:pPr>
      <w:bookmarkStart w:id="18" w:name="sub_215"/>
      <w:bookmarkEnd w:id="17"/>
      <w:r w:rsidRPr="005F5BD8">
        <w:rPr>
          <w:rFonts w:ascii="Times New Roman" w:hAnsi="Times New Roman" w:cs="Times New Roman"/>
          <w:b w:val="0"/>
          <w:color w:val="auto"/>
        </w:rPr>
        <w:t>2.5.Сроки предоставления муниципальной услуги</w:t>
      </w:r>
      <w:bookmarkEnd w:id="18"/>
    </w:p>
    <w:p w:rsidR="00A82983" w:rsidRPr="005F5BD8" w:rsidRDefault="00A82983" w:rsidP="00A82983">
      <w:pPr>
        <w:jc w:val="both"/>
      </w:pPr>
      <w:r w:rsidRPr="005F5BD8">
        <w:t>2.5.1. Максимальное время ожидания в очереди при подаче соответствующих документов, а также на получение консультаций не должно превышать 15 минут.</w:t>
      </w:r>
    </w:p>
    <w:p w:rsidR="00A82983" w:rsidRPr="005F5BD8" w:rsidRDefault="00A82983" w:rsidP="00A82983">
      <w:pPr>
        <w:jc w:val="both"/>
      </w:pPr>
      <w:bookmarkStart w:id="19" w:name="sub_216"/>
      <w:r w:rsidRPr="005F5BD8">
        <w:t>2.5.2. Максимальный срок предоставления услуги не должен превышать 20 минут.</w:t>
      </w:r>
      <w:bookmarkEnd w:id="19"/>
    </w:p>
    <w:p w:rsidR="00A82983" w:rsidRPr="005F5BD8" w:rsidRDefault="00A82983" w:rsidP="00A82983">
      <w:pPr>
        <w:pStyle w:val="1"/>
        <w:jc w:val="both"/>
        <w:rPr>
          <w:rFonts w:ascii="Times New Roman" w:hAnsi="Times New Roman" w:cs="Times New Roman"/>
          <w:b w:val="0"/>
          <w:color w:val="auto"/>
        </w:rPr>
      </w:pPr>
      <w:bookmarkStart w:id="20" w:name="sub_217"/>
      <w:r w:rsidRPr="005F5BD8">
        <w:rPr>
          <w:rFonts w:ascii="Times New Roman" w:hAnsi="Times New Roman" w:cs="Times New Roman"/>
          <w:b w:val="0"/>
          <w:color w:val="auto"/>
        </w:rPr>
        <w:t>2.6. Перечень документов, представляемых заявителем</w:t>
      </w:r>
      <w:bookmarkEnd w:id="20"/>
    </w:p>
    <w:p w:rsidR="00A82983" w:rsidRPr="005F5BD8" w:rsidRDefault="00A82983" w:rsidP="00A82983">
      <w:pPr>
        <w:jc w:val="both"/>
      </w:pPr>
      <w:r w:rsidRPr="005F5BD8">
        <w:t>2.6.1. Для получения справки о составе семьи гражданин, проживающий в частном жилом доме, принадлежащем ему на праве собственности, представляет  специалисту следующие документы:</w:t>
      </w:r>
    </w:p>
    <w:p w:rsidR="00A82983" w:rsidRPr="005F5BD8" w:rsidRDefault="00A82983" w:rsidP="00A82983">
      <w:pPr>
        <w:jc w:val="both"/>
      </w:pPr>
      <w:r w:rsidRPr="005F5BD8">
        <w:t>- домовую книгу о регистрации граждан;</w:t>
      </w:r>
    </w:p>
    <w:p w:rsidR="00A82983" w:rsidRPr="005F5BD8" w:rsidRDefault="00A82983" w:rsidP="00A82983">
      <w:pPr>
        <w:jc w:val="both"/>
      </w:pPr>
      <w:r w:rsidRPr="005F5BD8">
        <w:t>- паспорт заявителя;</w:t>
      </w:r>
    </w:p>
    <w:p w:rsidR="00A82983" w:rsidRPr="005F5BD8" w:rsidRDefault="00A82983" w:rsidP="00A82983">
      <w:pPr>
        <w:jc w:val="both"/>
      </w:pPr>
      <w:r w:rsidRPr="005F5BD8">
        <w:t>- надлежащим образом оформленную доверенность (в случае обращения за получением справки о составе семьи представителя заявителя).</w:t>
      </w:r>
    </w:p>
    <w:p w:rsidR="00A82983" w:rsidRPr="005F5BD8" w:rsidRDefault="00A82983" w:rsidP="00A82983">
      <w:pPr>
        <w:jc w:val="both"/>
      </w:pPr>
      <w:bookmarkStart w:id="21" w:name="sub_218"/>
      <w:r w:rsidRPr="005F5BD8">
        <w:t>2.6.2. Для получения справки о составе семьи умершего заявитель, представляет  следующие документы:</w:t>
      </w:r>
    </w:p>
    <w:bookmarkEnd w:id="21"/>
    <w:p w:rsidR="00A82983" w:rsidRPr="005F5BD8" w:rsidRDefault="00A82983" w:rsidP="00A82983">
      <w:pPr>
        <w:jc w:val="both"/>
      </w:pPr>
      <w:r w:rsidRPr="005F5BD8">
        <w:t>- домовую книгу о регистрации граждан;</w:t>
      </w:r>
    </w:p>
    <w:p w:rsidR="00A82983" w:rsidRPr="005F5BD8" w:rsidRDefault="00A82983" w:rsidP="00A82983">
      <w:pPr>
        <w:jc w:val="both"/>
      </w:pPr>
      <w:r w:rsidRPr="005F5BD8">
        <w:t>- паспорт заявителя;</w:t>
      </w:r>
    </w:p>
    <w:p w:rsidR="00A82983" w:rsidRPr="005F5BD8" w:rsidRDefault="00A82983" w:rsidP="00A82983">
      <w:pPr>
        <w:jc w:val="both"/>
      </w:pPr>
      <w:r w:rsidRPr="005F5BD8">
        <w:t>- свидетельство о смерти;</w:t>
      </w:r>
    </w:p>
    <w:p w:rsidR="00A82983" w:rsidRPr="005F5BD8" w:rsidRDefault="00A82983" w:rsidP="00A82983">
      <w:pPr>
        <w:jc w:val="both"/>
      </w:pPr>
      <w:r w:rsidRPr="005F5BD8">
        <w:t>- надлежащим образом оформленную доверенность (в случае обращения за получением справки о составе семьи представителя заявителя).</w:t>
      </w:r>
    </w:p>
    <w:p w:rsidR="00A82983" w:rsidRPr="005F5BD8" w:rsidRDefault="00A82983" w:rsidP="00A82983">
      <w:pPr>
        <w:pStyle w:val="1"/>
        <w:jc w:val="both"/>
        <w:rPr>
          <w:rFonts w:ascii="Times New Roman" w:hAnsi="Times New Roman" w:cs="Times New Roman"/>
          <w:b w:val="0"/>
          <w:color w:val="auto"/>
        </w:rPr>
      </w:pPr>
      <w:bookmarkStart w:id="22" w:name="sub_219"/>
      <w:r w:rsidRPr="005F5BD8">
        <w:rPr>
          <w:rFonts w:ascii="Times New Roman" w:hAnsi="Times New Roman" w:cs="Times New Roman"/>
          <w:b w:val="0"/>
          <w:color w:val="auto"/>
        </w:rPr>
        <w:t>2.7.Требования к документам, представляемым заявителем</w:t>
      </w:r>
      <w:bookmarkEnd w:id="22"/>
    </w:p>
    <w:p w:rsidR="00A82983" w:rsidRPr="005F5BD8" w:rsidRDefault="00A82983" w:rsidP="00A82983">
      <w:pPr>
        <w:jc w:val="both"/>
      </w:pPr>
      <w:r w:rsidRPr="005F5BD8">
        <w:t>2.7.1.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истолковывать их содержание.</w:t>
      </w:r>
    </w:p>
    <w:p w:rsidR="00A82983" w:rsidRPr="005F5BD8" w:rsidRDefault="00A82983" w:rsidP="00A82983">
      <w:pPr>
        <w:jc w:val="both"/>
      </w:pPr>
      <w:bookmarkStart w:id="23" w:name="sub_220"/>
      <w:r w:rsidRPr="005F5BD8">
        <w:t>2.4.2. Все документы представляются на бумажном носителе.</w:t>
      </w:r>
      <w:bookmarkStart w:id="24" w:name="sub_221"/>
      <w:bookmarkEnd w:id="23"/>
    </w:p>
    <w:p w:rsidR="00A82983" w:rsidRPr="005F5BD8" w:rsidRDefault="00A82983" w:rsidP="00A82983">
      <w:pPr>
        <w:pStyle w:val="1"/>
        <w:jc w:val="both"/>
        <w:rPr>
          <w:rFonts w:ascii="Times New Roman" w:hAnsi="Times New Roman" w:cs="Times New Roman"/>
          <w:b w:val="0"/>
          <w:color w:val="auto"/>
        </w:rPr>
      </w:pPr>
      <w:r w:rsidRPr="005F5BD8">
        <w:rPr>
          <w:rFonts w:ascii="Times New Roman" w:hAnsi="Times New Roman" w:cs="Times New Roman"/>
          <w:b w:val="0"/>
          <w:color w:val="auto"/>
        </w:rPr>
        <w:t>2.8.Основание для отказа в предоставлении муниципальной услуги</w:t>
      </w:r>
      <w:bookmarkEnd w:id="24"/>
    </w:p>
    <w:p w:rsidR="00A82983" w:rsidRPr="005F5BD8" w:rsidRDefault="00A82983" w:rsidP="00A82983">
      <w:pPr>
        <w:jc w:val="both"/>
      </w:pPr>
      <w:r w:rsidRPr="005F5BD8">
        <w:t xml:space="preserve">2.8.1. В предоставлении муниципальной услуги может быть отказано в случае, если заявителем представлены документы, предусмотренные </w:t>
      </w:r>
      <w:hyperlink w:anchor="sub_217" w:history="1">
        <w:r w:rsidRPr="005F5BD8">
          <w:rPr>
            <w:rStyle w:val="a4"/>
            <w:rFonts w:eastAsiaTheme="minorEastAsia"/>
            <w:color w:val="auto"/>
          </w:rPr>
          <w:t xml:space="preserve">пунктами </w:t>
        </w:r>
      </w:hyperlink>
      <w:r w:rsidRPr="005F5BD8">
        <w:t>2.6.2. административного регламента, не в полном объеме и ненадлежащего качества.</w:t>
      </w:r>
    </w:p>
    <w:p w:rsidR="00A82983" w:rsidRPr="005F5BD8" w:rsidRDefault="00A82983" w:rsidP="00A82983">
      <w:pPr>
        <w:jc w:val="both"/>
      </w:pPr>
      <w:bookmarkStart w:id="25" w:name="sub_222"/>
      <w:r w:rsidRPr="005F5BD8">
        <w:t>2.8.2.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bookmarkEnd w:id="25"/>
    </w:p>
    <w:p w:rsidR="00A82983" w:rsidRPr="005F5BD8" w:rsidRDefault="00A82983" w:rsidP="00A82983">
      <w:pPr>
        <w:pStyle w:val="1"/>
        <w:jc w:val="both"/>
        <w:rPr>
          <w:rFonts w:ascii="Times New Roman" w:hAnsi="Times New Roman" w:cs="Times New Roman"/>
          <w:b w:val="0"/>
          <w:color w:val="auto"/>
        </w:rPr>
      </w:pPr>
      <w:bookmarkStart w:id="26" w:name="sub_223"/>
      <w:r w:rsidRPr="005F5BD8">
        <w:rPr>
          <w:rFonts w:ascii="Times New Roman" w:hAnsi="Times New Roman" w:cs="Times New Roman"/>
          <w:b w:val="0"/>
          <w:color w:val="auto"/>
        </w:rPr>
        <w:t>2.9.Требования к местам предоставления муниципальной услуги. Требования к помещению</w:t>
      </w:r>
      <w:bookmarkEnd w:id="26"/>
    </w:p>
    <w:p w:rsidR="00A82983" w:rsidRPr="005F5BD8" w:rsidRDefault="00A82983" w:rsidP="00A82983">
      <w:pPr>
        <w:jc w:val="both"/>
      </w:pPr>
      <w:r w:rsidRPr="005F5BD8">
        <w:t>2.9.1. Помещение Администрации должно соответствовать санитарно-эпидемиологическим правилам и нормам.</w:t>
      </w:r>
    </w:p>
    <w:p w:rsidR="00A82983" w:rsidRPr="005F5BD8" w:rsidRDefault="00A82983" w:rsidP="00A82983">
      <w:pPr>
        <w:jc w:val="both"/>
      </w:pPr>
      <w:bookmarkStart w:id="27" w:name="sub_224"/>
      <w:r w:rsidRPr="005F5BD8">
        <w:t>2.9.2. Помещения Администрации должны оснащаться:</w:t>
      </w:r>
    </w:p>
    <w:bookmarkEnd w:id="27"/>
    <w:p w:rsidR="00A82983" w:rsidRPr="005F5BD8" w:rsidRDefault="00A82983" w:rsidP="00A82983">
      <w:pPr>
        <w:jc w:val="both"/>
      </w:pPr>
      <w:r w:rsidRPr="005F5BD8">
        <w:lastRenderedPageBreak/>
        <w:t>- туалетными комнатами для заявителей;</w:t>
      </w:r>
    </w:p>
    <w:p w:rsidR="00A82983" w:rsidRPr="005F5BD8" w:rsidRDefault="00A82983" w:rsidP="00A82983">
      <w:pPr>
        <w:jc w:val="both"/>
      </w:pPr>
      <w:r w:rsidRPr="005F5BD8">
        <w:t>- средствами пожаротушения;</w:t>
      </w:r>
    </w:p>
    <w:p w:rsidR="00A82983" w:rsidRPr="005F5BD8" w:rsidRDefault="00A82983" w:rsidP="00A82983">
      <w:pPr>
        <w:jc w:val="both"/>
      </w:pPr>
      <w:r w:rsidRPr="005F5BD8">
        <w:t>- системой оповещения о возникновении чрезвычайной ситуации.</w:t>
      </w:r>
    </w:p>
    <w:p w:rsidR="00A82983" w:rsidRPr="005F5BD8" w:rsidRDefault="00A82983" w:rsidP="00A82983">
      <w:pPr>
        <w:pStyle w:val="1"/>
        <w:jc w:val="both"/>
        <w:rPr>
          <w:rFonts w:ascii="Times New Roman" w:hAnsi="Times New Roman" w:cs="Times New Roman"/>
          <w:b w:val="0"/>
          <w:color w:val="auto"/>
        </w:rPr>
      </w:pPr>
      <w:bookmarkStart w:id="28" w:name="sub_225"/>
      <w:r w:rsidRPr="005F5BD8">
        <w:rPr>
          <w:rFonts w:ascii="Times New Roman" w:hAnsi="Times New Roman" w:cs="Times New Roman"/>
          <w:b w:val="0"/>
          <w:color w:val="auto"/>
        </w:rPr>
        <w:t>2.10.Требования к входу в помещение</w:t>
      </w:r>
      <w:bookmarkEnd w:id="28"/>
    </w:p>
    <w:p w:rsidR="00A82983" w:rsidRPr="005F5BD8" w:rsidRDefault="00A82983" w:rsidP="00A82983">
      <w:pPr>
        <w:jc w:val="both"/>
      </w:pPr>
      <w:r w:rsidRPr="005F5BD8">
        <w:t>2.10.1. Вход в помещение Администрации в темное время суток должен освещаться.</w:t>
      </w:r>
    </w:p>
    <w:p w:rsidR="00A82983" w:rsidRPr="005F5BD8" w:rsidRDefault="00A82983" w:rsidP="00A82983">
      <w:pPr>
        <w:jc w:val="both"/>
      </w:pPr>
      <w:bookmarkStart w:id="29" w:name="sub_27"/>
      <w:r w:rsidRPr="005F5BD8">
        <w:t>2.10.2. Вход в помещение Администрации должен оборудоваться информационной табличкой, содержащей следующую информацию:</w:t>
      </w:r>
    </w:p>
    <w:bookmarkEnd w:id="29"/>
    <w:p w:rsidR="00A82983" w:rsidRPr="005F5BD8" w:rsidRDefault="00A82983" w:rsidP="00A82983">
      <w:pPr>
        <w:jc w:val="both"/>
      </w:pPr>
      <w:r w:rsidRPr="005F5BD8">
        <w:t>- название Администрации;</w:t>
      </w:r>
    </w:p>
    <w:p w:rsidR="00A82983" w:rsidRPr="005F5BD8" w:rsidRDefault="00A82983" w:rsidP="00A82983">
      <w:pPr>
        <w:jc w:val="both"/>
      </w:pPr>
      <w:r w:rsidRPr="005F5BD8">
        <w:t>- адрес места нахождения;</w:t>
      </w:r>
    </w:p>
    <w:p w:rsidR="00A82983" w:rsidRPr="005F5BD8" w:rsidRDefault="00A82983" w:rsidP="00A82983">
      <w:pPr>
        <w:jc w:val="both"/>
      </w:pPr>
      <w:bookmarkStart w:id="30" w:name="sub_228"/>
      <w:r w:rsidRPr="005F5BD8">
        <w:t>- график работы Администрации.</w:t>
      </w:r>
    </w:p>
    <w:p w:rsidR="00A82983" w:rsidRPr="005F5BD8" w:rsidRDefault="00A82983" w:rsidP="00A82983">
      <w:pPr>
        <w:pStyle w:val="1"/>
        <w:jc w:val="both"/>
        <w:rPr>
          <w:rFonts w:ascii="Times New Roman" w:hAnsi="Times New Roman" w:cs="Times New Roman"/>
          <w:b w:val="0"/>
          <w:color w:val="auto"/>
        </w:rPr>
      </w:pPr>
      <w:r w:rsidRPr="005F5BD8">
        <w:rPr>
          <w:rFonts w:ascii="Times New Roman" w:hAnsi="Times New Roman" w:cs="Times New Roman"/>
          <w:b w:val="0"/>
          <w:color w:val="auto"/>
        </w:rPr>
        <w:t>2.11.Требования к местам ожидания и к местам приема заявителей</w:t>
      </w:r>
      <w:bookmarkEnd w:id="30"/>
    </w:p>
    <w:p w:rsidR="00A82983" w:rsidRPr="005F5BD8" w:rsidRDefault="00A82983" w:rsidP="00A82983">
      <w:pPr>
        <w:jc w:val="both"/>
      </w:pPr>
      <w:r w:rsidRPr="005F5BD8">
        <w:t>2.11.1. Прием заявителей осуществляется в приемной Администрации.</w:t>
      </w:r>
    </w:p>
    <w:p w:rsidR="00A82983" w:rsidRPr="005F5BD8" w:rsidRDefault="00A82983" w:rsidP="00A82983">
      <w:pPr>
        <w:jc w:val="both"/>
      </w:pPr>
      <w:bookmarkStart w:id="31" w:name="sub_229"/>
      <w:r w:rsidRPr="005F5BD8">
        <w:t>2.11.2. Места, предназначенные для ознакомления заявителей с информационными материалами и для ожидания приема, оборудуются информационными стендами, стульями и столами для возможности оформления документов.</w:t>
      </w:r>
    </w:p>
    <w:p w:rsidR="00A82983" w:rsidRPr="005F5BD8" w:rsidRDefault="00A82983" w:rsidP="00A82983">
      <w:pPr>
        <w:jc w:val="both"/>
      </w:pPr>
      <w:bookmarkStart w:id="32" w:name="sub_232"/>
      <w:bookmarkEnd w:id="31"/>
      <w:r w:rsidRPr="005F5BD8">
        <w:t>2.11.3. Муниципальная услуга предоставляется заявителю бесплатно.</w:t>
      </w:r>
      <w:bookmarkEnd w:id="32"/>
    </w:p>
    <w:p w:rsidR="00A82983" w:rsidRPr="005F5BD8" w:rsidRDefault="00A82983" w:rsidP="00A82983">
      <w:pPr>
        <w:pStyle w:val="1"/>
        <w:rPr>
          <w:rFonts w:ascii="Times New Roman" w:hAnsi="Times New Roman" w:cs="Times New Roman"/>
          <w:color w:val="auto"/>
        </w:rPr>
      </w:pPr>
      <w:bookmarkStart w:id="33" w:name="sub_1300"/>
      <w:r w:rsidRPr="005F5BD8">
        <w:rPr>
          <w:rFonts w:ascii="Times New Roman" w:hAnsi="Times New Roman" w:cs="Times New Roman"/>
          <w:color w:val="auto"/>
        </w:rPr>
        <w:t>3. Административные процедуры. Последовательность выполнения административных процедур</w:t>
      </w:r>
      <w:bookmarkEnd w:id="33"/>
      <w:r w:rsidRPr="005F5BD8">
        <w:rPr>
          <w:rFonts w:ascii="Times New Roman" w:hAnsi="Times New Roman" w:cs="Times New Roman"/>
          <w:color w:val="auto"/>
        </w:rPr>
        <w:t>.</w:t>
      </w:r>
    </w:p>
    <w:p w:rsidR="00A82983" w:rsidRPr="005F5BD8" w:rsidRDefault="00A82983" w:rsidP="00A82983">
      <w:pPr>
        <w:jc w:val="both"/>
      </w:pPr>
      <w:bookmarkStart w:id="34" w:name="sub_333"/>
      <w:r w:rsidRPr="005F5BD8">
        <w:t>Предоставление муниципальной услуги включает в себя следующие административные процедуры:</w:t>
      </w:r>
    </w:p>
    <w:bookmarkEnd w:id="34"/>
    <w:p w:rsidR="00A82983" w:rsidRPr="005F5BD8" w:rsidRDefault="00A82983" w:rsidP="00A82983">
      <w:pPr>
        <w:jc w:val="both"/>
      </w:pPr>
      <w:r w:rsidRPr="005F5BD8">
        <w:t>- прием и рассмотрение документов;</w:t>
      </w:r>
    </w:p>
    <w:p w:rsidR="00A82983" w:rsidRPr="005F5BD8" w:rsidRDefault="00A82983" w:rsidP="00A82983">
      <w:pPr>
        <w:jc w:val="both"/>
      </w:pPr>
      <w:r w:rsidRPr="005F5BD8">
        <w:t>- оформление справки;</w:t>
      </w:r>
    </w:p>
    <w:p w:rsidR="00A82983" w:rsidRPr="005F5BD8" w:rsidRDefault="00A82983" w:rsidP="00A82983">
      <w:pPr>
        <w:jc w:val="both"/>
      </w:pPr>
      <w:r w:rsidRPr="005F5BD8">
        <w:t>- выдача справки.</w:t>
      </w:r>
    </w:p>
    <w:p w:rsidR="00A82983" w:rsidRPr="005F5BD8" w:rsidRDefault="00A82983" w:rsidP="00A82983">
      <w:pPr>
        <w:pStyle w:val="1"/>
        <w:jc w:val="both"/>
        <w:rPr>
          <w:rFonts w:ascii="Times New Roman" w:hAnsi="Times New Roman" w:cs="Times New Roman"/>
          <w:b w:val="0"/>
          <w:color w:val="auto"/>
        </w:rPr>
      </w:pPr>
      <w:bookmarkStart w:id="35" w:name="sub_334"/>
      <w:r w:rsidRPr="005F5BD8">
        <w:rPr>
          <w:rFonts w:ascii="Times New Roman" w:hAnsi="Times New Roman" w:cs="Times New Roman"/>
          <w:b w:val="0"/>
          <w:color w:val="auto"/>
        </w:rPr>
        <w:t>3.1. Прием и рассмотрение документов</w:t>
      </w:r>
      <w:bookmarkEnd w:id="35"/>
    </w:p>
    <w:p w:rsidR="00A82983" w:rsidRPr="005F5BD8" w:rsidRDefault="00A82983" w:rsidP="00A82983">
      <w:pPr>
        <w:jc w:val="both"/>
      </w:pPr>
      <w:r w:rsidRPr="005F5BD8">
        <w:t>3.1.1.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с необходимыми документами для предоставления муниципальной услуги.</w:t>
      </w:r>
    </w:p>
    <w:p w:rsidR="00A82983" w:rsidRPr="005F5BD8" w:rsidRDefault="00A82983" w:rsidP="00A82983">
      <w:pPr>
        <w:jc w:val="both"/>
      </w:pPr>
      <w:bookmarkStart w:id="36" w:name="sub_335"/>
      <w:r w:rsidRPr="005F5BD8">
        <w:t xml:space="preserve">3.1.2. Специалист проверяет представленные в соответствии с </w:t>
      </w:r>
      <w:hyperlink w:anchor="sub_217" w:history="1">
        <w:r w:rsidRPr="005F5BD8">
          <w:rPr>
            <w:rStyle w:val="a4"/>
            <w:rFonts w:eastAsiaTheme="minorEastAsia"/>
            <w:color w:val="auto"/>
          </w:rPr>
          <w:t>пунктами 2.6.</w:t>
        </w:r>
      </w:hyperlink>
      <w:r w:rsidRPr="005F5BD8">
        <w:t xml:space="preserve"> административного регламента документы на соответствие их требованиям, установленным </w:t>
      </w:r>
      <w:hyperlink w:anchor="sub_219" w:history="1">
        <w:r w:rsidRPr="005F5BD8">
          <w:rPr>
            <w:rStyle w:val="a4"/>
            <w:rFonts w:eastAsiaTheme="minorEastAsia"/>
            <w:color w:val="auto"/>
          </w:rPr>
          <w:t xml:space="preserve">пунктами </w:t>
        </w:r>
      </w:hyperlink>
      <w:r w:rsidRPr="005F5BD8">
        <w:t>2.7. административного регламента.</w:t>
      </w:r>
    </w:p>
    <w:p w:rsidR="00A82983" w:rsidRPr="005F5BD8" w:rsidRDefault="00A82983" w:rsidP="00A82983">
      <w:pPr>
        <w:jc w:val="both"/>
      </w:pPr>
      <w:bookmarkStart w:id="37" w:name="sub_336"/>
      <w:bookmarkEnd w:id="36"/>
      <w:r w:rsidRPr="005F5BD8">
        <w:t xml:space="preserve">3.1.3. В случае представления документов, предусмотренных </w:t>
      </w:r>
      <w:hyperlink w:anchor="sub_217" w:history="1">
        <w:r w:rsidRPr="005F5BD8">
          <w:rPr>
            <w:rStyle w:val="a4"/>
            <w:rFonts w:eastAsiaTheme="minorEastAsia"/>
            <w:color w:val="auto"/>
          </w:rPr>
          <w:t xml:space="preserve">пунктами </w:t>
        </w:r>
      </w:hyperlink>
      <w:r w:rsidRPr="005F5BD8">
        <w:t xml:space="preserve">2.6. административного регламента, не в полном объеме и (или) не соответствующих требованиям, установленным </w:t>
      </w:r>
      <w:hyperlink w:anchor="sub_219" w:history="1">
        <w:r w:rsidRPr="005F5BD8">
          <w:rPr>
            <w:rStyle w:val="a4"/>
            <w:rFonts w:eastAsiaTheme="minorEastAsia"/>
            <w:color w:val="auto"/>
          </w:rPr>
          <w:t xml:space="preserve">пунктами </w:t>
        </w:r>
      </w:hyperlink>
      <w:hyperlink w:anchor="sub_220" w:history="1">
        <w:r w:rsidRPr="005F5BD8">
          <w:rPr>
            <w:rStyle w:val="a4"/>
            <w:rFonts w:eastAsiaTheme="minorEastAsia"/>
            <w:color w:val="auto"/>
          </w:rPr>
          <w:t>2.7.</w:t>
        </w:r>
      </w:hyperlink>
      <w:r w:rsidRPr="005F5BD8">
        <w:t xml:space="preserve"> административного регламента,  специалист  отказывает заявителю в предоставлении муниципальной услуги, предоставляет заявителю устную консультацию и выдает памятку с перечнем документов, необходимых для предоставления муниципальной услуги.</w:t>
      </w:r>
    </w:p>
    <w:p w:rsidR="00A82983" w:rsidRPr="005F5BD8" w:rsidRDefault="00A82983" w:rsidP="00A82983">
      <w:pPr>
        <w:jc w:val="both"/>
      </w:pPr>
      <w:bookmarkStart w:id="38" w:name="sub_337"/>
      <w:bookmarkEnd w:id="37"/>
      <w:r w:rsidRPr="005F5BD8">
        <w:t>3.1.4. Максимальный срок исполнения данной административной процедуры составляет 15 минут с момента обращения заявителя.</w:t>
      </w:r>
      <w:bookmarkStart w:id="39" w:name="sub_338"/>
      <w:bookmarkEnd w:id="38"/>
    </w:p>
    <w:p w:rsidR="00A82983" w:rsidRPr="005F5BD8" w:rsidRDefault="00A82983" w:rsidP="00A82983">
      <w:pPr>
        <w:pStyle w:val="1"/>
        <w:jc w:val="both"/>
        <w:rPr>
          <w:rFonts w:ascii="Times New Roman" w:hAnsi="Times New Roman" w:cs="Times New Roman"/>
          <w:b w:val="0"/>
          <w:color w:val="auto"/>
        </w:rPr>
      </w:pPr>
      <w:r w:rsidRPr="005F5BD8">
        <w:rPr>
          <w:rFonts w:ascii="Times New Roman" w:hAnsi="Times New Roman" w:cs="Times New Roman"/>
          <w:b w:val="0"/>
          <w:color w:val="auto"/>
        </w:rPr>
        <w:t>3.2. Оформление и выдача справки</w:t>
      </w:r>
      <w:bookmarkEnd w:id="39"/>
    </w:p>
    <w:p w:rsidR="00A82983" w:rsidRPr="005F5BD8" w:rsidRDefault="00A82983" w:rsidP="00A82983">
      <w:pPr>
        <w:jc w:val="both"/>
      </w:pPr>
      <w:r w:rsidRPr="005F5BD8">
        <w:t>3.2.1.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A82983" w:rsidRPr="005F5BD8" w:rsidRDefault="00A82983" w:rsidP="00A82983">
      <w:pPr>
        <w:jc w:val="both"/>
      </w:pPr>
      <w:bookmarkStart w:id="40" w:name="sub_339"/>
      <w:r w:rsidRPr="005F5BD8">
        <w:t xml:space="preserve">3.2.2. По результатам рассмотрения документов, специалист,  оформляет справку о составе семьи согласно </w:t>
      </w:r>
      <w:hyperlink w:anchor="sub_100" w:history="1">
        <w:r w:rsidRPr="005F5BD8">
          <w:rPr>
            <w:rStyle w:val="a4"/>
            <w:rFonts w:eastAsiaTheme="minorEastAsia"/>
            <w:color w:val="auto"/>
          </w:rPr>
          <w:t xml:space="preserve">приложениям </w:t>
        </w:r>
      </w:hyperlink>
      <w:r w:rsidRPr="005F5BD8">
        <w:t xml:space="preserve"> к настоящему административному регламенту, подписывает и заверяет ее печатью отдела организационно кадровой службы и архивного дела Администрации Юрьевецкого муниципального района, и выдает заявителю.</w:t>
      </w:r>
      <w:bookmarkStart w:id="41" w:name="sub_1400"/>
      <w:bookmarkEnd w:id="40"/>
    </w:p>
    <w:p w:rsidR="00A82983" w:rsidRPr="005F5BD8" w:rsidRDefault="00A82983" w:rsidP="00A82983">
      <w:r w:rsidRPr="005F5BD8">
        <w:t>3.3. Порядок предоставления справок через МФЦ</w:t>
      </w:r>
    </w:p>
    <w:p w:rsidR="00A82983" w:rsidRPr="005F5BD8" w:rsidRDefault="00A82983" w:rsidP="00A82983">
      <w:pPr>
        <w:autoSpaceDE w:val="0"/>
        <w:autoSpaceDN w:val="0"/>
        <w:adjustRightInd w:val="0"/>
        <w:ind w:firstLine="708"/>
        <w:jc w:val="both"/>
        <w:rPr>
          <w:lang w:eastAsia="zh-CN"/>
        </w:rPr>
      </w:pPr>
      <w:r w:rsidRPr="005F5BD8">
        <w:rPr>
          <w:lang w:eastAsia="zh-CN"/>
        </w:rPr>
        <w:lastRenderedPageBreak/>
        <w:t>3.3.1. При наличии соглашения о взаимодействии  администрации Юрьевецкого муниципального района и МКУ «МФЦ «Мои документы» Юрьевецкого муниципального района»  получение справок может осуществляться  в МКУ «МФЦ «Мои документы» Юрьевецкого муниципального района»».</w:t>
      </w:r>
    </w:p>
    <w:p w:rsidR="00A82983" w:rsidRPr="005F5BD8" w:rsidRDefault="00A82983" w:rsidP="00A82983">
      <w:pPr>
        <w:autoSpaceDE w:val="0"/>
        <w:autoSpaceDN w:val="0"/>
        <w:adjustRightInd w:val="0"/>
        <w:ind w:firstLine="708"/>
        <w:jc w:val="both"/>
        <w:rPr>
          <w:lang w:eastAsia="zh-CN"/>
        </w:rPr>
      </w:pPr>
      <w:r w:rsidRPr="005F5BD8">
        <w:rPr>
          <w:lang w:eastAsia="zh-CN"/>
        </w:rPr>
        <w:t xml:space="preserve">Выдачу справок осуществляет специалист многофункционального центра в день подачи документов на предоставление муниципальной услуги. </w:t>
      </w:r>
    </w:p>
    <w:p w:rsidR="00A82983" w:rsidRPr="005F5BD8" w:rsidRDefault="00A82983" w:rsidP="00A82983">
      <w:pPr>
        <w:autoSpaceDE w:val="0"/>
        <w:autoSpaceDN w:val="0"/>
        <w:adjustRightInd w:val="0"/>
        <w:ind w:firstLine="708"/>
        <w:jc w:val="both"/>
        <w:rPr>
          <w:lang w:eastAsia="zh-CN"/>
        </w:rPr>
      </w:pPr>
      <w:r w:rsidRPr="005F5BD8">
        <w:rPr>
          <w:lang w:eastAsia="zh-CN"/>
        </w:rPr>
        <w:t>3.3.2. При реализации своих функций многофункциональный центр не вправе требовать от заявителя документы и информацию, которые не предусмотрены настоящим регламентом.</w:t>
      </w:r>
    </w:p>
    <w:p w:rsidR="00A82983" w:rsidRPr="005F5BD8" w:rsidRDefault="00A82983" w:rsidP="00A82983">
      <w:pPr>
        <w:autoSpaceDE w:val="0"/>
        <w:autoSpaceDN w:val="0"/>
        <w:adjustRightInd w:val="0"/>
        <w:ind w:firstLine="708"/>
        <w:jc w:val="both"/>
        <w:rPr>
          <w:lang w:eastAsia="zh-CN"/>
        </w:rPr>
      </w:pPr>
    </w:p>
    <w:p w:rsidR="00A82983" w:rsidRPr="005F5BD8" w:rsidRDefault="00A82983" w:rsidP="00A82983">
      <w:pPr>
        <w:jc w:val="center"/>
        <w:rPr>
          <w:b/>
        </w:rPr>
      </w:pPr>
      <w:r w:rsidRPr="005F5BD8">
        <w:rPr>
          <w:b/>
        </w:rPr>
        <w:t xml:space="preserve">4. Порядок и формы </w:t>
      </w:r>
      <w:proofErr w:type="gramStart"/>
      <w:r w:rsidRPr="005F5BD8">
        <w:rPr>
          <w:b/>
        </w:rPr>
        <w:t>контроля за</w:t>
      </w:r>
      <w:proofErr w:type="gramEnd"/>
      <w:r w:rsidRPr="005F5BD8">
        <w:rPr>
          <w:b/>
        </w:rPr>
        <w:t xml:space="preserve"> предоставлением муниципальной услуги</w:t>
      </w:r>
      <w:bookmarkEnd w:id="41"/>
      <w:r w:rsidRPr="005F5BD8">
        <w:rPr>
          <w:b/>
        </w:rPr>
        <w:t>.</w:t>
      </w:r>
    </w:p>
    <w:p w:rsidR="00A82983" w:rsidRPr="005F5BD8" w:rsidRDefault="00A82983" w:rsidP="00A82983">
      <w:pPr>
        <w:jc w:val="both"/>
      </w:pPr>
      <w:bookmarkStart w:id="42" w:name="sub_440"/>
      <w:r w:rsidRPr="005F5BD8">
        <w:t xml:space="preserve">4.1. Текущий </w:t>
      </w:r>
      <w:proofErr w:type="gramStart"/>
      <w:r w:rsidRPr="005F5BD8">
        <w:t>контроль за</w:t>
      </w:r>
      <w:proofErr w:type="gramEnd"/>
      <w:r w:rsidRPr="005F5BD8">
        <w:t xml:space="preserve"> соблюдением и исполнением специалистами последовательности действий, определенных административными процедурами по предоставлению муниципальной услуги осуществляется начальником отдела организационно – кадровой службы и архивного дела Администрации Юрьевецкого муниципального района.</w:t>
      </w:r>
    </w:p>
    <w:bookmarkEnd w:id="42"/>
    <w:p w:rsidR="00A82983" w:rsidRPr="005F5BD8" w:rsidRDefault="00A82983" w:rsidP="00A82983">
      <w:pPr>
        <w:jc w:val="both"/>
      </w:pPr>
      <w:r w:rsidRPr="005F5BD8">
        <w:t>Текущий контроль осуществляется путем проведения указанным должностным лицом проверок соблюдения и исполнения специалистами комитета положений регламента, нормативных правовых актов Российской Федерации и муниципальных правовых актов. Проверка также может проводиться по конкретному обращению заявителя.</w:t>
      </w:r>
    </w:p>
    <w:p w:rsidR="00A82983" w:rsidRPr="005F5BD8" w:rsidRDefault="00A82983" w:rsidP="00A82983">
      <w:pPr>
        <w:jc w:val="both"/>
      </w:pPr>
      <w:bookmarkStart w:id="43" w:name="sub_441"/>
      <w:r w:rsidRPr="005F5BD8">
        <w:t xml:space="preserve">4.2. </w:t>
      </w:r>
      <w:proofErr w:type="gramStart"/>
      <w:r w:rsidRPr="005F5BD8">
        <w:t>Специалисты,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требованиями действующего законодательства.</w:t>
      </w:r>
      <w:bookmarkEnd w:id="43"/>
      <w:proofErr w:type="gramEnd"/>
    </w:p>
    <w:p w:rsidR="00A82983" w:rsidRPr="005F5BD8" w:rsidRDefault="00A82983" w:rsidP="00A82983">
      <w:pPr>
        <w:pStyle w:val="1"/>
        <w:rPr>
          <w:rFonts w:ascii="Times New Roman" w:hAnsi="Times New Roman" w:cs="Times New Roman"/>
          <w:color w:val="auto"/>
        </w:rPr>
      </w:pPr>
      <w:bookmarkStart w:id="44" w:name="sub_1500"/>
      <w:r w:rsidRPr="005F5BD8">
        <w:rPr>
          <w:rFonts w:ascii="Times New Roman" w:hAnsi="Times New Roman" w:cs="Times New Roman"/>
          <w:color w:val="auto"/>
        </w:rPr>
        <w:t>5. Порядок обжалования действий (бездействия) и решений, принятых в ходе предоставления муниципальной услуги</w:t>
      </w:r>
      <w:bookmarkEnd w:id="44"/>
      <w:r w:rsidRPr="005F5BD8">
        <w:rPr>
          <w:rFonts w:ascii="Times New Roman" w:hAnsi="Times New Roman" w:cs="Times New Roman"/>
          <w:color w:val="auto"/>
        </w:rPr>
        <w:t>.</w:t>
      </w:r>
    </w:p>
    <w:p w:rsidR="00A82983" w:rsidRPr="005F5BD8" w:rsidRDefault="00A82983" w:rsidP="00A82983">
      <w:pPr>
        <w:jc w:val="both"/>
      </w:pPr>
      <w:bookmarkStart w:id="45" w:name="sub_542"/>
      <w:r w:rsidRPr="005F5BD8">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A82983" w:rsidRPr="005F5BD8" w:rsidRDefault="00A82983" w:rsidP="00A82983">
      <w:pPr>
        <w:jc w:val="both"/>
      </w:pPr>
      <w:bookmarkStart w:id="46" w:name="sub_543"/>
      <w:bookmarkEnd w:id="45"/>
      <w:r w:rsidRPr="005F5BD8">
        <w:t xml:space="preserve">5.2. Жалоба в досудебном (внесудебном) порядке рассматривается в соответствии с </w:t>
      </w:r>
      <w:hyperlink r:id="rId11" w:history="1">
        <w:r w:rsidRPr="005F5BD8">
          <w:rPr>
            <w:rStyle w:val="a4"/>
            <w:rFonts w:eastAsiaTheme="minorEastAsia"/>
            <w:color w:val="auto"/>
          </w:rPr>
          <w:t>Федеральным законом</w:t>
        </w:r>
      </w:hyperlink>
      <w:r w:rsidRPr="005F5BD8">
        <w:t xml:space="preserve"> от 2 мая 2006 г. N 59-ФЗ "О порядке рассмотрения обращений граждан Российской Федерации".</w:t>
      </w:r>
    </w:p>
    <w:p w:rsidR="00A82983" w:rsidRPr="005F5BD8" w:rsidRDefault="00A82983" w:rsidP="00A82983">
      <w:pPr>
        <w:jc w:val="both"/>
      </w:pPr>
      <w:bookmarkStart w:id="47" w:name="sub_544"/>
      <w:bookmarkEnd w:id="46"/>
      <w:r w:rsidRPr="005F5BD8">
        <w:t>5.3.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законодательством.</w:t>
      </w:r>
    </w:p>
    <w:p w:rsidR="00A82983" w:rsidRPr="005F5BD8" w:rsidRDefault="00A82983" w:rsidP="00A82983">
      <w:pPr>
        <w:rPr>
          <w:rStyle w:val="a8"/>
          <w:bCs/>
          <w:color w:val="auto"/>
        </w:rPr>
      </w:pPr>
      <w:bookmarkStart w:id="48" w:name="sub_100"/>
      <w:bookmarkEnd w:id="47"/>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Default="00A82983" w:rsidP="00A82983">
      <w:pPr>
        <w:ind w:firstLine="698"/>
        <w:jc w:val="right"/>
        <w:rPr>
          <w:rStyle w:val="a8"/>
          <w:bCs/>
          <w:color w:val="auto"/>
        </w:rPr>
      </w:pPr>
    </w:p>
    <w:p w:rsidR="00A82643" w:rsidRDefault="00A82643" w:rsidP="00A82983">
      <w:pPr>
        <w:ind w:firstLine="698"/>
        <w:jc w:val="right"/>
        <w:rPr>
          <w:rStyle w:val="a8"/>
          <w:bCs/>
          <w:color w:val="auto"/>
        </w:rPr>
      </w:pPr>
    </w:p>
    <w:p w:rsidR="00A82643" w:rsidRDefault="00A82643" w:rsidP="00A82983">
      <w:pPr>
        <w:ind w:firstLine="698"/>
        <w:jc w:val="right"/>
        <w:rPr>
          <w:rStyle w:val="a8"/>
          <w:bCs/>
          <w:color w:val="auto"/>
        </w:rPr>
      </w:pPr>
    </w:p>
    <w:p w:rsidR="00A82643" w:rsidRDefault="00A82643" w:rsidP="00A82983">
      <w:pPr>
        <w:ind w:firstLine="698"/>
        <w:jc w:val="right"/>
        <w:rPr>
          <w:rStyle w:val="a8"/>
          <w:bCs/>
          <w:color w:val="auto"/>
        </w:rPr>
      </w:pPr>
    </w:p>
    <w:p w:rsidR="00A82643" w:rsidRDefault="00A82643" w:rsidP="00A82983">
      <w:pPr>
        <w:ind w:firstLine="698"/>
        <w:jc w:val="right"/>
        <w:rPr>
          <w:rStyle w:val="a8"/>
          <w:bCs/>
          <w:color w:val="auto"/>
        </w:rPr>
      </w:pPr>
    </w:p>
    <w:p w:rsidR="00A82643" w:rsidRDefault="00A82643" w:rsidP="00A82983">
      <w:pPr>
        <w:ind w:firstLine="698"/>
        <w:jc w:val="right"/>
        <w:rPr>
          <w:rStyle w:val="a8"/>
          <w:bCs/>
          <w:color w:val="auto"/>
        </w:rPr>
      </w:pPr>
    </w:p>
    <w:p w:rsidR="00A82643" w:rsidRDefault="00A82643" w:rsidP="00A82983">
      <w:pPr>
        <w:ind w:firstLine="698"/>
        <w:jc w:val="right"/>
        <w:rPr>
          <w:rStyle w:val="a8"/>
          <w:bCs/>
          <w:color w:val="auto"/>
        </w:rPr>
      </w:pPr>
    </w:p>
    <w:p w:rsidR="00A82643" w:rsidRDefault="00A82643" w:rsidP="00A82983">
      <w:pPr>
        <w:ind w:firstLine="698"/>
        <w:jc w:val="right"/>
        <w:rPr>
          <w:rStyle w:val="a8"/>
          <w:bCs/>
          <w:color w:val="auto"/>
        </w:rPr>
      </w:pPr>
    </w:p>
    <w:p w:rsidR="00A82643" w:rsidRDefault="00A82643" w:rsidP="00A82983">
      <w:pPr>
        <w:ind w:firstLine="698"/>
        <w:jc w:val="right"/>
        <w:rPr>
          <w:rStyle w:val="a8"/>
          <w:bCs/>
          <w:color w:val="auto"/>
        </w:rPr>
      </w:pPr>
    </w:p>
    <w:p w:rsidR="00A82643" w:rsidRDefault="00A82643" w:rsidP="00A82983">
      <w:pPr>
        <w:ind w:firstLine="698"/>
        <w:jc w:val="right"/>
        <w:rPr>
          <w:rStyle w:val="a8"/>
          <w:bCs/>
          <w:color w:val="auto"/>
        </w:rPr>
      </w:pPr>
    </w:p>
    <w:p w:rsidR="00A82643" w:rsidRPr="005F5BD8" w:rsidRDefault="00A8264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rPr>
          <w:rStyle w:val="a8"/>
          <w:bCs/>
          <w:color w:val="auto"/>
        </w:rPr>
      </w:pPr>
    </w:p>
    <w:p w:rsidR="00A82983" w:rsidRPr="005F5BD8" w:rsidRDefault="00A82983" w:rsidP="00A82983">
      <w:pPr>
        <w:ind w:firstLine="698"/>
        <w:jc w:val="right"/>
      </w:pPr>
      <w:r w:rsidRPr="005F5BD8">
        <w:rPr>
          <w:rStyle w:val="a8"/>
          <w:bCs/>
          <w:color w:val="auto"/>
        </w:rPr>
        <w:lastRenderedPageBreak/>
        <w:t xml:space="preserve">  Приложение 1</w:t>
      </w:r>
    </w:p>
    <w:bookmarkEnd w:id="48"/>
    <w:p w:rsidR="00A82983" w:rsidRPr="005F5BD8" w:rsidRDefault="00A82983" w:rsidP="00A82983">
      <w:pPr>
        <w:ind w:firstLine="698"/>
        <w:jc w:val="right"/>
      </w:pPr>
      <w:r w:rsidRPr="005F5BD8">
        <w:rPr>
          <w:rStyle w:val="a8"/>
          <w:b w:val="0"/>
          <w:bCs/>
          <w:color w:val="auto"/>
        </w:rPr>
        <w:t>к</w:t>
      </w:r>
      <w:r w:rsidRPr="005F5BD8">
        <w:rPr>
          <w:rStyle w:val="a8"/>
          <w:bCs/>
          <w:color w:val="auto"/>
        </w:rPr>
        <w:t xml:space="preserve"> </w:t>
      </w:r>
      <w:hyperlink w:anchor="sub_1000" w:history="1">
        <w:r w:rsidRPr="005F5BD8">
          <w:rPr>
            <w:rStyle w:val="a4"/>
            <w:rFonts w:eastAsiaTheme="minorEastAsia"/>
            <w:color w:val="auto"/>
          </w:rPr>
          <w:t>административному регламенту</w:t>
        </w:r>
      </w:hyperlink>
    </w:p>
    <w:p w:rsidR="00A82983" w:rsidRPr="005F5BD8" w:rsidRDefault="00A82983" w:rsidP="00A82983"/>
    <w:p w:rsidR="00A82983" w:rsidRPr="005F5BD8" w:rsidRDefault="00A82983" w:rsidP="00A82983">
      <w:pPr>
        <w:pStyle w:val="1"/>
        <w:rPr>
          <w:rFonts w:ascii="Times New Roman" w:hAnsi="Times New Roman" w:cs="Times New Roman"/>
          <w:color w:val="auto"/>
        </w:rPr>
      </w:pPr>
      <w:r w:rsidRPr="005F5BD8">
        <w:rPr>
          <w:rFonts w:ascii="Times New Roman" w:hAnsi="Times New Roman" w:cs="Times New Roman"/>
          <w:color w:val="auto"/>
        </w:rPr>
        <w:t>Блок-схема предоставления муниципальной услуги</w:t>
      </w:r>
    </w:p>
    <w:p w:rsidR="00A82983" w:rsidRPr="005F5BD8" w:rsidRDefault="00A82983" w:rsidP="00A82983"/>
    <w:p w:rsidR="00A82983" w:rsidRPr="00A82643" w:rsidRDefault="00A82983" w:rsidP="00A82983">
      <w:pPr>
        <w:pStyle w:val="a9"/>
      </w:pPr>
      <w:r w:rsidRPr="00A82643">
        <w:t xml:space="preserve">                      ┌──────────────────┐</w:t>
      </w:r>
    </w:p>
    <w:p w:rsidR="00A82983" w:rsidRPr="00A82643" w:rsidRDefault="00A82983" w:rsidP="00A82983">
      <w:pPr>
        <w:pStyle w:val="a9"/>
      </w:pPr>
      <w:r w:rsidRPr="00A82643">
        <w:t xml:space="preserve">                      │ Личное обращение │</w:t>
      </w:r>
    </w:p>
    <w:p w:rsidR="00A82983" w:rsidRPr="00A82643" w:rsidRDefault="00A82983" w:rsidP="00A82983">
      <w:pPr>
        <w:pStyle w:val="a9"/>
      </w:pPr>
      <w:r w:rsidRPr="00A82643">
        <w:t xml:space="preserve">                      │заявителя или его │</w:t>
      </w:r>
    </w:p>
    <w:p w:rsidR="00A82983" w:rsidRPr="00A82643" w:rsidRDefault="00A82983" w:rsidP="00A82983">
      <w:pPr>
        <w:pStyle w:val="a9"/>
      </w:pPr>
      <w:r w:rsidRPr="00A82643">
        <w:t xml:space="preserve">                      │  представителя   │</w:t>
      </w:r>
    </w:p>
    <w:p w:rsidR="00A82983" w:rsidRPr="00A82643" w:rsidRDefault="00A82983" w:rsidP="00A82983">
      <w:pPr>
        <w:pStyle w:val="a9"/>
      </w:pPr>
      <w:r w:rsidRPr="00A82643">
        <w:t xml:space="preserve">                      └─────────┬────────┘</w:t>
      </w:r>
    </w:p>
    <w:p w:rsidR="00A82983" w:rsidRPr="00A82643" w:rsidRDefault="00A82983" w:rsidP="00A82983">
      <w:pPr>
        <w:pStyle w:val="a9"/>
      </w:pPr>
      <w:r w:rsidRPr="00A82643">
        <w:t xml:space="preserve">                                │</w:t>
      </w:r>
    </w:p>
    <w:p w:rsidR="00A82983" w:rsidRPr="00A82643" w:rsidRDefault="00A82983" w:rsidP="00A82983">
      <w:pPr>
        <w:pStyle w:val="a9"/>
      </w:pPr>
      <w:r w:rsidRPr="00A82643">
        <w:t xml:space="preserve">                          ┌─────┴──────┐</w:t>
      </w:r>
    </w:p>
    <w:p w:rsidR="00A82983" w:rsidRPr="00A82643" w:rsidRDefault="00A82983" w:rsidP="00A82983">
      <w:pPr>
        <w:pStyle w:val="a9"/>
      </w:pPr>
      <w:r w:rsidRPr="00A82643">
        <w:t xml:space="preserve">  Имеются основания       │  Прием и   │   Основания для отказа</w:t>
      </w:r>
    </w:p>
    <w:p w:rsidR="00A82983" w:rsidRPr="00A82643" w:rsidRDefault="00A82983" w:rsidP="00A82983">
      <w:pPr>
        <w:pStyle w:val="a9"/>
      </w:pPr>
      <w:r w:rsidRPr="00A82643">
        <w:t xml:space="preserve">    для отказа в          │рассмотрение│     в предоставлении</w:t>
      </w:r>
    </w:p>
    <w:p w:rsidR="00A82983" w:rsidRPr="00A82643" w:rsidRDefault="00A82983" w:rsidP="00A82983">
      <w:pPr>
        <w:pStyle w:val="a9"/>
      </w:pPr>
      <w:r w:rsidRPr="00A82643">
        <w:t xml:space="preserve">   </w:t>
      </w:r>
      <w:proofErr w:type="gramStart"/>
      <w:r w:rsidRPr="00A82643">
        <w:t>предоставлении</w:t>
      </w:r>
      <w:proofErr w:type="gramEnd"/>
      <w:r w:rsidRPr="00A82643">
        <w:t xml:space="preserve">         │ документов │   муниципальной услуги</w:t>
      </w:r>
    </w:p>
    <w:p w:rsidR="00A82983" w:rsidRPr="00A82643" w:rsidRDefault="00A82983" w:rsidP="00A82983">
      <w:pPr>
        <w:pStyle w:val="a9"/>
      </w:pPr>
      <w:r w:rsidRPr="00A82643">
        <w:t xml:space="preserve"> муниципальной услуги     │            │        отсутствуют</w:t>
      </w:r>
    </w:p>
    <w:p w:rsidR="00A82983" w:rsidRPr="00A82643" w:rsidRDefault="00A82983" w:rsidP="00A82983">
      <w:pPr>
        <w:pStyle w:val="a9"/>
      </w:pPr>
      <w:r w:rsidRPr="00A82643">
        <w:t xml:space="preserve">                          ├─────┬──────┤</w:t>
      </w:r>
    </w:p>
    <w:p w:rsidR="00A82983" w:rsidRPr="00A82643" w:rsidRDefault="00A82983" w:rsidP="00A82983">
      <w:pPr>
        <w:pStyle w:val="a9"/>
      </w:pPr>
      <w:r w:rsidRPr="00A82643">
        <w:t xml:space="preserve">                          │     │      │</w:t>
      </w:r>
    </w:p>
    <w:p w:rsidR="00A82983" w:rsidRPr="00A82643" w:rsidRDefault="00A82983" w:rsidP="00A82983">
      <w:pPr>
        <w:pStyle w:val="a9"/>
      </w:pPr>
      <w:r w:rsidRPr="00A82643">
        <w:t xml:space="preserve">                          │     │      │</w:t>
      </w:r>
    </w:p>
    <w:p w:rsidR="00A82983" w:rsidRPr="00A82643" w:rsidRDefault="00A82983" w:rsidP="00A82983">
      <w:pPr>
        <w:pStyle w:val="a9"/>
      </w:pPr>
      <w:r w:rsidRPr="00A82643">
        <w:t xml:space="preserve">           ┌──────────────┴─────┴──────┴─────────────┐</w:t>
      </w:r>
    </w:p>
    <w:p w:rsidR="00A82983" w:rsidRPr="00A82643" w:rsidRDefault="00A82983" w:rsidP="00A82983">
      <w:pPr>
        <w:pStyle w:val="a9"/>
      </w:pPr>
      <w:r w:rsidRPr="00A82643">
        <w:t xml:space="preserve">           │                                         │</w:t>
      </w:r>
    </w:p>
    <w:p w:rsidR="00A82983" w:rsidRPr="00A82643" w:rsidRDefault="00A82983" w:rsidP="00A82983">
      <w:pPr>
        <w:pStyle w:val="a9"/>
      </w:pPr>
      <w:r w:rsidRPr="00A82643">
        <w:t>┌──────────┴──────────┐                    ┌─────────┴────────┐</w:t>
      </w:r>
    </w:p>
    <w:p w:rsidR="00A82983" w:rsidRPr="00A82643" w:rsidRDefault="00A82983" w:rsidP="00A82983">
      <w:pPr>
        <w:pStyle w:val="a9"/>
      </w:pPr>
      <w:r w:rsidRPr="00A82643">
        <w:t xml:space="preserve">│      Отказ </w:t>
      </w:r>
      <w:proofErr w:type="gramStart"/>
      <w:r w:rsidRPr="00A82643">
        <w:t>в</w:t>
      </w:r>
      <w:proofErr w:type="gramEnd"/>
      <w:r w:rsidRPr="00A82643">
        <w:t xml:space="preserve">        │                    │                  │</w:t>
      </w:r>
    </w:p>
    <w:p w:rsidR="00A82983" w:rsidRPr="00A82643" w:rsidRDefault="00A82983" w:rsidP="00A82983">
      <w:pPr>
        <w:pStyle w:val="a9"/>
      </w:pPr>
      <w:r w:rsidRPr="00A82643">
        <w:t xml:space="preserve">│   </w:t>
      </w:r>
      <w:proofErr w:type="gramStart"/>
      <w:r w:rsidRPr="00A82643">
        <w:t>предоставлении</w:t>
      </w:r>
      <w:proofErr w:type="gramEnd"/>
      <w:r w:rsidRPr="00A82643">
        <w:t xml:space="preserve">    │                    │Оформление справки│</w:t>
      </w:r>
    </w:p>
    <w:p w:rsidR="00A82983" w:rsidRPr="00A82643" w:rsidRDefault="00A82983" w:rsidP="00A82983">
      <w:pPr>
        <w:pStyle w:val="a9"/>
      </w:pPr>
      <w:r w:rsidRPr="00A82643">
        <w:t>│муниципальной услуги │                    │                  │</w:t>
      </w:r>
    </w:p>
    <w:p w:rsidR="00A82983" w:rsidRPr="00A82643" w:rsidRDefault="00A82983" w:rsidP="00A82983">
      <w:pPr>
        <w:pStyle w:val="a9"/>
      </w:pPr>
      <w:r w:rsidRPr="00A82643">
        <w:t>└─────────────────────┘                    └──────────────────┘</w:t>
      </w:r>
    </w:p>
    <w:p w:rsidR="00A82983" w:rsidRPr="005F5BD8" w:rsidRDefault="00A82983" w:rsidP="00A82983"/>
    <w:p w:rsidR="00A82983" w:rsidRPr="005F5BD8" w:rsidRDefault="00A82983" w:rsidP="00A82983">
      <w:pPr>
        <w:ind w:firstLine="698"/>
        <w:jc w:val="right"/>
        <w:rPr>
          <w:rStyle w:val="a8"/>
          <w:bCs/>
          <w:color w:val="auto"/>
        </w:rPr>
      </w:pPr>
      <w:bookmarkStart w:id="49" w:name="sub_200"/>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rPr>
          <w:rStyle w:val="a8"/>
          <w:bCs/>
          <w:color w:val="auto"/>
        </w:rPr>
      </w:pPr>
    </w:p>
    <w:p w:rsidR="00A82983" w:rsidRPr="005F5BD8" w:rsidRDefault="00A82983" w:rsidP="00A82983">
      <w:pPr>
        <w:rPr>
          <w:rStyle w:val="a8"/>
          <w:bCs/>
          <w:color w:val="auto"/>
        </w:rPr>
      </w:pPr>
    </w:p>
    <w:p w:rsidR="00A82983" w:rsidRPr="005F5BD8" w:rsidRDefault="00A82983" w:rsidP="00A82983">
      <w:pPr>
        <w:rPr>
          <w:rStyle w:val="a8"/>
          <w:bCs/>
          <w:color w:val="auto"/>
        </w:rPr>
      </w:pPr>
    </w:p>
    <w:p w:rsidR="00A82983" w:rsidRPr="005F5BD8" w:rsidRDefault="00A82983" w:rsidP="00A82983">
      <w:pPr>
        <w:ind w:firstLine="698"/>
        <w:jc w:val="right"/>
      </w:pPr>
      <w:r w:rsidRPr="005F5BD8">
        <w:rPr>
          <w:rStyle w:val="a8"/>
          <w:bCs/>
          <w:color w:val="auto"/>
        </w:rPr>
        <w:t>Приложение 2</w:t>
      </w:r>
    </w:p>
    <w:bookmarkEnd w:id="49"/>
    <w:p w:rsidR="00A82983" w:rsidRPr="005F5BD8" w:rsidRDefault="00A82983" w:rsidP="00A82983">
      <w:pPr>
        <w:ind w:firstLine="698"/>
        <w:jc w:val="right"/>
      </w:pPr>
      <w:r w:rsidRPr="005F5BD8">
        <w:rPr>
          <w:rStyle w:val="a8"/>
          <w:bCs/>
          <w:color w:val="auto"/>
        </w:rPr>
        <w:t xml:space="preserve">к </w:t>
      </w:r>
      <w:hyperlink w:anchor="sub_1000" w:history="1">
        <w:r w:rsidRPr="005F5BD8">
          <w:rPr>
            <w:rStyle w:val="a4"/>
            <w:rFonts w:eastAsiaTheme="minorEastAsia"/>
            <w:color w:val="auto"/>
          </w:rPr>
          <w:t>административному регламенту</w:t>
        </w:r>
      </w:hyperlink>
    </w:p>
    <w:p w:rsidR="00A82983" w:rsidRPr="005F5BD8" w:rsidRDefault="00A82983" w:rsidP="00A82983"/>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16"/>
      </w:tblGrid>
      <w:tr w:rsidR="00E02242" w:rsidRPr="005F5BD8" w:rsidTr="00CB18F6">
        <w:trPr>
          <w:trHeight w:val="2995"/>
        </w:trPr>
        <w:tc>
          <w:tcPr>
            <w:tcW w:w="3369" w:type="dxa"/>
          </w:tcPr>
          <w:p w:rsidR="00A82983" w:rsidRPr="00673134" w:rsidRDefault="00A82983" w:rsidP="00673134">
            <w:pPr>
              <w:jc w:val="center"/>
              <w:rPr>
                <w:b/>
              </w:rPr>
            </w:pPr>
            <w:bookmarkStart w:id="50" w:name="sub_3000"/>
            <w:r w:rsidRPr="005F5BD8">
              <w:rPr>
                <w:b/>
              </w:rPr>
              <w:t>АДМИНИСТРАЦИЯ</w:t>
            </w:r>
          </w:p>
          <w:p w:rsidR="00A82983" w:rsidRPr="005F5BD8" w:rsidRDefault="00A82983" w:rsidP="00673134">
            <w:pPr>
              <w:jc w:val="center"/>
              <w:rPr>
                <w:b/>
              </w:rPr>
            </w:pPr>
            <w:r w:rsidRPr="005F5BD8">
              <w:rPr>
                <w:b/>
              </w:rPr>
              <w:t>ЮРЬЕВЕЦКОГО</w:t>
            </w:r>
          </w:p>
          <w:p w:rsidR="00A82983" w:rsidRPr="005F5BD8" w:rsidRDefault="00A82983" w:rsidP="00673134">
            <w:pPr>
              <w:jc w:val="center"/>
            </w:pPr>
            <w:r w:rsidRPr="005F5BD8">
              <w:rPr>
                <w:b/>
              </w:rPr>
              <w:t>МУНИЦИПАЛЬНОГО РАЙОНА</w:t>
            </w:r>
          </w:p>
          <w:p w:rsidR="00A82983" w:rsidRPr="005F5BD8" w:rsidRDefault="00A82983" w:rsidP="00673134">
            <w:pPr>
              <w:jc w:val="center"/>
              <w:rPr>
                <w:b/>
              </w:rPr>
            </w:pPr>
            <w:r w:rsidRPr="005F5BD8">
              <w:rPr>
                <w:b/>
              </w:rPr>
              <w:t>ИВАНОВСКОЙ ОБЛАСТИ</w:t>
            </w:r>
          </w:p>
          <w:p w:rsidR="00A82983" w:rsidRPr="005F5BD8" w:rsidRDefault="00A82983" w:rsidP="00CB18F6">
            <w:pPr>
              <w:rPr>
                <w:b/>
              </w:rPr>
            </w:pPr>
            <w:r w:rsidRPr="005F5BD8">
              <w:rPr>
                <w:b/>
              </w:rPr>
              <w:t xml:space="preserve"> </w:t>
            </w:r>
          </w:p>
          <w:p w:rsidR="00A82983" w:rsidRPr="005F5BD8" w:rsidRDefault="00A82983" w:rsidP="0076501A">
            <w:pPr>
              <w:jc w:val="center"/>
            </w:pPr>
            <w:r w:rsidRPr="005F5BD8">
              <w:t xml:space="preserve">«____» </w:t>
            </w:r>
            <w:r w:rsidR="00673134">
              <w:t>_______</w:t>
            </w:r>
            <w:r w:rsidRPr="005F5BD8">
              <w:t xml:space="preserve"> 2015 г.</w:t>
            </w:r>
          </w:p>
          <w:p w:rsidR="00A82983" w:rsidRPr="005F5BD8" w:rsidRDefault="00A82983" w:rsidP="00CB18F6">
            <w:r w:rsidRPr="005F5BD8">
              <w:t xml:space="preserve">  </w:t>
            </w:r>
          </w:p>
          <w:p w:rsidR="00A82983" w:rsidRPr="005F5BD8" w:rsidRDefault="00A82983" w:rsidP="0076501A">
            <w:pPr>
              <w:jc w:val="center"/>
            </w:pPr>
            <w:r w:rsidRPr="005F5BD8">
              <w:t>№  _______________</w:t>
            </w:r>
          </w:p>
          <w:p w:rsidR="00A82983" w:rsidRPr="005F5BD8" w:rsidRDefault="00A82983" w:rsidP="00CB18F6">
            <w:r w:rsidRPr="005F5BD8">
              <w:t xml:space="preserve">  </w:t>
            </w:r>
          </w:p>
          <w:p w:rsidR="0076501A" w:rsidRDefault="00A82983" w:rsidP="00673134">
            <w:pPr>
              <w:jc w:val="center"/>
            </w:pPr>
            <w:r w:rsidRPr="005F5BD8">
              <w:t xml:space="preserve">г. Юрьевец, </w:t>
            </w:r>
          </w:p>
          <w:p w:rsidR="00A82983" w:rsidRPr="005F5BD8" w:rsidRDefault="00A82983" w:rsidP="00673134">
            <w:pPr>
              <w:jc w:val="center"/>
            </w:pPr>
            <w:r w:rsidRPr="005F5BD8">
              <w:t>Ивановской области</w:t>
            </w:r>
          </w:p>
          <w:p w:rsidR="0076501A" w:rsidRDefault="00A82983" w:rsidP="00673134">
            <w:pPr>
              <w:jc w:val="center"/>
            </w:pPr>
            <w:r w:rsidRPr="005F5BD8">
              <w:t xml:space="preserve">ул. Советская, 37, </w:t>
            </w:r>
          </w:p>
          <w:p w:rsidR="00A82983" w:rsidRPr="005F5BD8" w:rsidRDefault="00A82983" w:rsidP="00673134">
            <w:pPr>
              <w:jc w:val="center"/>
            </w:pPr>
            <w:r w:rsidRPr="005F5BD8">
              <w:t>телефон 2-16-03</w:t>
            </w:r>
          </w:p>
          <w:p w:rsidR="00A82983" w:rsidRPr="005F5BD8" w:rsidRDefault="00A82983" w:rsidP="00CB18F6">
            <w:pPr>
              <w:rPr>
                <w:b/>
              </w:rPr>
            </w:pPr>
            <w:r w:rsidRPr="005F5BD8">
              <w:t xml:space="preserve">                                                                          </w:t>
            </w:r>
            <w:r w:rsidRPr="005F5BD8">
              <w:rPr>
                <w:b/>
              </w:rPr>
              <w:t xml:space="preserve">                      </w:t>
            </w:r>
            <w:r w:rsidRPr="005F5BD8">
              <w:t xml:space="preserve">                  </w:t>
            </w:r>
          </w:p>
        </w:tc>
        <w:tc>
          <w:tcPr>
            <w:tcW w:w="6202" w:type="dxa"/>
          </w:tcPr>
          <w:p w:rsidR="00A82983" w:rsidRPr="005F5BD8" w:rsidRDefault="00A82983" w:rsidP="0076501A">
            <w:pPr>
              <w:jc w:val="center"/>
            </w:pPr>
            <w:r w:rsidRPr="005F5BD8">
              <w:rPr>
                <w:b/>
              </w:rPr>
              <w:t>СПРАВКА</w:t>
            </w:r>
          </w:p>
          <w:p w:rsidR="00A82983" w:rsidRPr="005F5BD8" w:rsidRDefault="00A82983" w:rsidP="00CB18F6">
            <w:r w:rsidRPr="005F5BD8">
              <w:t>Настоящая выдана гр.____________________________</w:t>
            </w:r>
            <w:r w:rsidR="0076501A">
              <w:t>_____</w:t>
            </w:r>
            <w:r w:rsidRPr="005F5BD8">
              <w:t>_</w:t>
            </w:r>
            <w:r w:rsidR="0076501A">
              <w:t>_____________</w:t>
            </w:r>
            <w:r w:rsidRPr="005F5BD8">
              <w:t xml:space="preserve"> </w:t>
            </w:r>
          </w:p>
          <w:p w:rsidR="00A82983" w:rsidRPr="005F5BD8" w:rsidRDefault="00A82983" w:rsidP="00CB18F6">
            <w:r w:rsidRPr="005F5BD8">
              <w:rPr>
                <w:b/>
              </w:rPr>
              <w:t>________</w:t>
            </w:r>
            <w:r w:rsidR="0076501A">
              <w:rPr>
                <w:b/>
              </w:rPr>
              <w:t>____________________</w:t>
            </w:r>
            <w:r w:rsidRPr="005F5BD8">
              <w:rPr>
                <w:b/>
              </w:rPr>
              <w:t>__________</w:t>
            </w:r>
            <w:r w:rsidR="0076501A">
              <w:rPr>
                <w:b/>
              </w:rPr>
              <w:t>____________</w:t>
            </w:r>
          </w:p>
          <w:p w:rsidR="00A82983" w:rsidRPr="005F5BD8" w:rsidRDefault="00A82983" w:rsidP="00CB18F6">
            <w:r w:rsidRPr="005F5BD8">
              <w:t xml:space="preserve"> для предъявления по месту требования________________</w:t>
            </w:r>
          </w:p>
          <w:p w:rsidR="00A82983" w:rsidRPr="005F5BD8" w:rsidRDefault="00A82983" w:rsidP="00CB18F6">
            <w:r w:rsidRPr="005F5BD8">
              <w:t>_____________________________________________</w:t>
            </w:r>
            <w:r w:rsidR="0076501A">
              <w:t>_____</w:t>
            </w:r>
          </w:p>
          <w:p w:rsidR="00A82983" w:rsidRPr="005F5BD8" w:rsidRDefault="00A82983" w:rsidP="00CB18F6">
            <w:pPr>
              <w:tabs>
                <w:tab w:val="left" w:pos="2700"/>
              </w:tabs>
            </w:pPr>
            <w:r w:rsidRPr="005F5BD8">
              <w:t xml:space="preserve">  </w:t>
            </w:r>
            <w:r w:rsidRPr="005F5BD8">
              <w:tab/>
            </w:r>
          </w:p>
          <w:p w:rsidR="00A82983" w:rsidRPr="005F5BD8" w:rsidRDefault="00A82983" w:rsidP="00CB18F6">
            <w:r w:rsidRPr="005F5BD8">
              <w:t xml:space="preserve"> в том, что он (она) зарегистрирован (а) в городе Юрьевце </w:t>
            </w:r>
          </w:p>
          <w:p w:rsidR="00A82983" w:rsidRPr="005F5BD8" w:rsidRDefault="00A82983" w:rsidP="00CB18F6">
            <w:r w:rsidRPr="005F5BD8">
              <w:t xml:space="preserve"> Ивановской области по</w:t>
            </w:r>
            <w:r w:rsidR="0076501A">
              <w:t xml:space="preserve"> </w:t>
            </w:r>
            <w:r w:rsidRPr="005F5BD8">
              <w:t>улице___________________</w:t>
            </w:r>
            <w:r w:rsidR="0076501A">
              <w:t>____</w:t>
            </w:r>
          </w:p>
          <w:p w:rsidR="00A82983" w:rsidRPr="005F5BD8" w:rsidRDefault="00A82983" w:rsidP="00CB18F6">
            <w:pPr>
              <w:rPr>
                <w:b/>
              </w:rPr>
            </w:pPr>
            <w:r w:rsidRPr="005F5BD8">
              <w:rPr>
                <w:b/>
              </w:rPr>
              <w:t>__________________________________________________</w:t>
            </w:r>
          </w:p>
          <w:p w:rsidR="00A82983" w:rsidRPr="005F5BD8" w:rsidRDefault="00A82983" w:rsidP="00CB18F6">
            <w:pPr>
              <w:rPr>
                <w:b/>
              </w:rPr>
            </w:pPr>
            <w:r w:rsidRPr="005F5BD8">
              <w:rPr>
                <w:b/>
              </w:rPr>
              <w:t>__________________________________________________</w:t>
            </w:r>
          </w:p>
          <w:p w:rsidR="00A82983" w:rsidRPr="005F5BD8" w:rsidRDefault="00A82983" w:rsidP="00CB18F6">
            <w:r w:rsidRPr="005F5BD8">
              <w:t xml:space="preserve">совместно с: </w:t>
            </w:r>
          </w:p>
        </w:tc>
      </w:tr>
    </w:tbl>
    <w:p w:rsidR="00A82983" w:rsidRPr="005F5BD8" w:rsidRDefault="00A82983" w:rsidP="00A82983">
      <w:r w:rsidRPr="005F5BD8">
        <w:rPr>
          <w:b/>
        </w:rPr>
        <w:t xml:space="preserve">                                    </w:t>
      </w:r>
      <w:r w:rsidRPr="005F5BD8">
        <w:t xml:space="preserve">                                                                         </w:t>
      </w:r>
    </w:p>
    <w:p w:rsidR="00A82983" w:rsidRPr="005F5BD8" w:rsidRDefault="00A82983" w:rsidP="00A82983">
      <w:r w:rsidRPr="005F5BD8">
        <w:t xml:space="preserve">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7088"/>
        <w:gridCol w:w="1559"/>
      </w:tblGrid>
      <w:tr w:rsidR="00E02242" w:rsidRPr="005F5BD8" w:rsidTr="00CB18F6">
        <w:tc>
          <w:tcPr>
            <w:tcW w:w="1276" w:type="dxa"/>
            <w:tcBorders>
              <w:top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r w:rsidRPr="005F5BD8">
              <w:t>Степень родства</w:t>
            </w:r>
          </w:p>
        </w:tc>
        <w:tc>
          <w:tcPr>
            <w:tcW w:w="7088"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r w:rsidRPr="005F5BD8">
              <w:t>Ф.И.О.</w:t>
            </w:r>
          </w:p>
        </w:tc>
        <w:tc>
          <w:tcPr>
            <w:tcW w:w="1559"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r w:rsidRPr="005F5BD8">
              <w:t>Год рождения</w:t>
            </w:r>
          </w:p>
        </w:tc>
      </w:tr>
      <w:tr w:rsidR="00E02242" w:rsidRPr="005F5BD8" w:rsidTr="00CB18F6">
        <w:tc>
          <w:tcPr>
            <w:tcW w:w="1276" w:type="dxa"/>
            <w:tcBorders>
              <w:top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7088"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r>
      <w:tr w:rsidR="00E02242" w:rsidRPr="005F5BD8" w:rsidTr="00CB18F6">
        <w:tc>
          <w:tcPr>
            <w:tcW w:w="1276" w:type="dxa"/>
            <w:tcBorders>
              <w:top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7088"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r>
      <w:tr w:rsidR="00E02242" w:rsidRPr="005F5BD8" w:rsidTr="00CB18F6">
        <w:tc>
          <w:tcPr>
            <w:tcW w:w="1276" w:type="dxa"/>
            <w:tcBorders>
              <w:top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7088"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r>
      <w:tr w:rsidR="00E02242" w:rsidRPr="005F5BD8" w:rsidTr="00CB18F6">
        <w:tc>
          <w:tcPr>
            <w:tcW w:w="1276" w:type="dxa"/>
            <w:tcBorders>
              <w:top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7088"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r>
      <w:tr w:rsidR="00E02242" w:rsidRPr="005F5BD8" w:rsidTr="00CB18F6">
        <w:tc>
          <w:tcPr>
            <w:tcW w:w="1276" w:type="dxa"/>
            <w:tcBorders>
              <w:top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7088"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r>
      <w:tr w:rsidR="00E02242" w:rsidRPr="005F5BD8" w:rsidTr="00CB18F6">
        <w:tc>
          <w:tcPr>
            <w:tcW w:w="1276" w:type="dxa"/>
            <w:tcBorders>
              <w:top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7088"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r>
      <w:tr w:rsidR="00E02242" w:rsidRPr="005F5BD8" w:rsidTr="00CB18F6">
        <w:tc>
          <w:tcPr>
            <w:tcW w:w="1276" w:type="dxa"/>
            <w:tcBorders>
              <w:top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7088"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A82983" w:rsidRPr="005F5BD8" w:rsidRDefault="00A82983" w:rsidP="00CB18F6">
            <w:pPr>
              <w:widowControl w:val="0"/>
              <w:autoSpaceDE w:val="0"/>
              <w:autoSpaceDN w:val="0"/>
              <w:adjustRightInd w:val="0"/>
              <w:jc w:val="center"/>
            </w:pPr>
          </w:p>
        </w:tc>
      </w:tr>
    </w:tbl>
    <w:p w:rsidR="00A82983" w:rsidRPr="005F5BD8" w:rsidRDefault="00A82983" w:rsidP="00A82983"/>
    <w:p w:rsidR="00A82983" w:rsidRPr="005F5BD8" w:rsidRDefault="00A82983" w:rsidP="00A82983"/>
    <w:p w:rsidR="00A82983" w:rsidRPr="005F5BD8" w:rsidRDefault="00A82983" w:rsidP="00A82983">
      <w:r w:rsidRPr="005F5BD8">
        <w:t>Основание: домовая книга</w:t>
      </w:r>
    </w:p>
    <w:p w:rsidR="00A82983" w:rsidRPr="005F5BD8" w:rsidRDefault="00A82983" w:rsidP="00A82983">
      <w:r w:rsidRPr="005F5BD8">
        <w:t>Подпись ответственного лица: _____________      _______________             (</w:t>
      </w:r>
      <w:r w:rsidRPr="005F5BD8">
        <w:tab/>
        <w:t>Ф.И.О)</w:t>
      </w:r>
    </w:p>
    <w:p w:rsidR="00A82983" w:rsidRPr="005F5BD8" w:rsidRDefault="00A82983" w:rsidP="00A82983">
      <w:pPr>
        <w:ind w:firstLine="698"/>
        <w:jc w:val="center"/>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rPr>
          <w:rStyle w:val="a8"/>
          <w:bCs/>
          <w:color w:val="auto"/>
        </w:rPr>
      </w:pPr>
    </w:p>
    <w:p w:rsidR="00A82983" w:rsidRPr="005F5BD8" w:rsidRDefault="00A82983" w:rsidP="00A82983">
      <w:pPr>
        <w:rPr>
          <w:rStyle w:val="a8"/>
          <w:bCs/>
          <w:color w:val="auto"/>
        </w:rPr>
      </w:pPr>
    </w:p>
    <w:p w:rsidR="00A82983" w:rsidRPr="005F5BD8" w:rsidRDefault="00A82983" w:rsidP="00A82983">
      <w:pPr>
        <w:ind w:firstLine="698"/>
        <w:jc w:val="right"/>
      </w:pPr>
      <w:r w:rsidRPr="005F5BD8">
        <w:rPr>
          <w:rStyle w:val="a8"/>
          <w:bCs/>
          <w:color w:val="auto"/>
        </w:rPr>
        <w:lastRenderedPageBreak/>
        <w:t>Приложение 3</w:t>
      </w:r>
    </w:p>
    <w:bookmarkEnd w:id="50"/>
    <w:p w:rsidR="00A82983" w:rsidRPr="005F5BD8" w:rsidRDefault="00A82983" w:rsidP="00A82983">
      <w:pPr>
        <w:ind w:firstLine="698"/>
        <w:jc w:val="right"/>
      </w:pPr>
      <w:r w:rsidRPr="005F5BD8">
        <w:rPr>
          <w:rStyle w:val="a8"/>
          <w:bCs/>
          <w:color w:val="auto"/>
        </w:rPr>
        <w:t xml:space="preserve">к </w:t>
      </w:r>
      <w:hyperlink w:anchor="sub_1000" w:history="1">
        <w:r w:rsidRPr="005F5BD8">
          <w:rPr>
            <w:rStyle w:val="a4"/>
            <w:rFonts w:eastAsiaTheme="minorEastAsia"/>
            <w:b/>
            <w:color w:val="auto"/>
          </w:rPr>
          <w:t>административному регламенту</w:t>
        </w:r>
      </w:hyperlink>
    </w:p>
    <w:p w:rsidR="00A82983" w:rsidRPr="005F5BD8" w:rsidRDefault="00A82983" w:rsidP="00A82983"/>
    <w:p w:rsidR="00A82983" w:rsidRPr="005F5BD8" w:rsidRDefault="00A82983" w:rsidP="00A82983">
      <w:pPr>
        <w:pStyle w:val="1"/>
        <w:rPr>
          <w:rFonts w:ascii="Times New Roman" w:hAnsi="Times New Roman" w:cs="Times New Roman"/>
          <w:color w:val="auto"/>
        </w:rPr>
      </w:pPr>
      <w:r w:rsidRPr="005F5BD8">
        <w:rPr>
          <w:rFonts w:ascii="Times New Roman" w:hAnsi="Times New Roman" w:cs="Times New Roman"/>
          <w:color w:val="auto"/>
        </w:rPr>
        <w:t>Справка</w:t>
      </w:r>
    </w:p>
    <w:p w:rsidR="00A82983" w:rsidRPr="005F5BD8" w:rsidRDefault="00A82983" w:rsidP="00A82983"/>
    <w:p w:rsidR="00A82983" w:rsidRPr="005F5BD8" w:rsidRDefault="00A82983" w:rsidP="00A82983">
      <w:pPr>
        <w:pStyle w:val="a9"/>
        <w:rPr>
          <w:rFonts w:ascii="Times New Roman" w:hAnsi="Times New Roman" w:cs="Times New Roman"/>
        </w:rPr>
      </w:pPr>
      <w:proofErr w:type="gramStart"/>
      <w:r w:rsidRPr="005F5BD8">
        <w:rPr>
          <w:rFonts w:ascii="Times New Roman" w:hAnsi="Times New Roman" w:cs="Times New Roman"/>
        </w:rPr>
        <w:t>Выдана</w:t>
      </w:r>
      <w:proofErr w:type="gramEnd"/>
      <w:r w:rsidRPr="005F5BD8">
        <w:rPr>
          <w:rFonts w:ascii="Times New Roman" w:hAnsi="Times New Roman" w:cs="Times New Roman"/>
        </w:rPr>
        <w:t xml:space="preserve"> Администрацией Юрьевецкого муниципального района Ивановской области  в том, что действительно гр. _______________________________________________________</w:t>
      </w:r>
      <w:r w:rsidR="00CF13CD">
        <w:rPr>
          <w:rFonts w:ascii="Times New Roman" w:hAnsi="Times New Roman" w:cs="Times New Roman"/>
        </w:rPr>
        <w:t>____</w:t>
      </w:r>
      <w:r w:rsidRPr="005F5BD8">
        <w:rPr>
          <w:rFonts w:ascii="Times New Roman" w:hAnsi="Times New Roman" w:cs="Times New Roman"/>
        </w:rPr>
        <w:t>_</w:t>
      </w:r>
    </w:p>
    <w:p w:rsidR="00A82983" w:rsidRPr="005F5BD8" w:rsidRDefault="00A82983" w:rsidP="00A82983">
      <w:pPr>
        <w:pStyle w:val="a9"/>
        <w:rPr>
          <w:rFonts w:ascii="Times New Roman" w:hAnsi="Times New Roman" w:cs="Times New Roman"/>
        </w:rPr>
      </w:pPr>
      <w:r w:rsidRPr="005F5BD8">
        <w:rPr>
          <w:rFonts w:ascii="Times New Roman" w:hAnsi="Times New Roman" w:cs="Times New Roman"/>
        </w:rPr>
        <w:t>__________________________________________________________________</w:t>
      </w:r>
      <w:r w:rsidR="00CF13CD">
        <w:rPr>
          <w:rFonts w:ascii="Times New Roman" w:hAnsi="Times New Roman" w:cs="Times New Roman"/>
        </w:rPr>
        <w:t>_________</w:t>
      </w:r>
      <w:r w:rsidRPr="005F5BD8">
        <w:rPr>
          <w:rFonts w:ascii="Times New Roman" w:hAnsi="Times New Roman" w:cs="Times New Roman"/>
        </w:rPr>
        <w:t>____</w:t>
      </w:r>
    </w:p>
    <w:p w:rsidR="00A82983" w:rsidRPr="005F5BD8" w:rsidRDefault="00A82983" w:rsidP="00A82983">
      <w:pPr>
        <w:pStyle w:val="a9"/>
        <w:rPr>
          <w:rFonts w:ascii="Times New Roman" w:hAnsi="Times New Roman" w:cs="Times New Roman"/>
        </w:rPr>
      </w:pPr>
      <w:r w:rsidRPr="005F5BD8">
        <w:rPr>
          <w:rFonts w:ascii="Times New Roman" w:hAnsi="Times New Roman" w:cs="Times New Roman"/>
        </w:rPr>
        <w:t>до момента смерти _________________________________________________</w:t>
      </w:r>
      <w:r w:rsidR="00CF13CD">
        <w:rPr>
          <w:rFonts w:ascii="Times New Roman" w:hAnsi="Times New Roman" w:cs="Times New Roman"/>
        </w:rPr>
        <w:t>_____________</w:t>
      </w:r>
    </w:p>
    <w:p w:rsidR="00A82983" w:rsidRPr="005F5BD8" w:rsidRDefault="00A82983" w:rsidP="00CF13CD">
      <w:pPr>
        <w:pStyle w:val="a9"/>
        <w:jc w:val="center"/>
        <w:rPr>
          <w:rFonts w:ascii="Times New Roman" w:hAnsi="Times New Roman" w:cs="Times New Roman"/>
        </w:rPr>
      </w:pPr>
      <w:r w:rsidRPr="005F5BD8">
        <w:rPr>
          <w:rFonts w:ascii="Times New Roman" w:hAnsi="Times New Roman" w:cs="Times New Roman"/>
        </w:rPr>
        <w:t>(дата смерти)</w:t>
      </w:r>
    </w:p>
    <w:p w:rsidR="00A82983" w:rsidRPr="005F5BD8" w:rsidRDefault="00A82983" w:rsidP="00A82983">
      <w:pPr>
        <w:tabs>
          <w:tab w:val="left" w:pos="5580"/>
        </w:tabs>
      </w:pPr>
      <w:r w:rsidRPr="005F5BD8">
        <w:tab/>
      </w:r>
    </w:p>
    <w:p w:rsidR="00A82983" w:rsidRPr="005F5BD8" w:rsidRDefault="00A82983" w:rsidP="00A82983">
      <w:pPr>
        <w:pStyle w:val="a9"/>
        <w:rPr>
          <w:rFonts w:ascii="Times New Roman" w:hAnsi="Times New Roman" w:cs="Times New Roman"/>
        </w:rPr>
      </w:pPr>
      <w:r w:rsidRPr="005F5BD8">
        <w:rPr>
          <w:rFonts w:ascii="Times New Roman" w:hAnsi="Times New Roman" w:cs="Times New Roman"/>
        </w:rPr>
        <w:t xml:space="preserve">Свидетельство о смерти  серия __________ N ____________ </w:t>
      </w:r>
      <w:proofErr w:type="gramStart"/>
      <w:r w:rsidRPr="005F5BD8">
        <w:rPr>
          <w:rFonts w:ascii="Times New Roman" w:hAnsi="Times New Roman" w:cs="Times New Roman"/>
        </w:rPr>
        <w:t>от</w:t>
      </w:r>
      <w:proofErr w:type="gramEnd"/>
      <w:r w:rsidRPr="005F5BD8">
        <w:rPr>
          <w:rFonts w:ascii="Times New Roman" w:hAnsi="Times New Roman" w:cs="Times New Roman"/>
        </w:rPr>
        <w:t xml:space="preserve"> ____________</w:t>
      </w:r>
      <w:r w:rsidR="00CF13CD">
        <w:rPr>
          <w:rFonts w:ascii="Times New Roman" w:hAnsi="Times New Roman" w:cs="Times New Roman"/>
        </w:rPr>
        <w:t>_______</w:t>
      </w:r>
      <w:r w:rsidRPr="005F5BD8">
        <w:rPr>
          <w:rFonts w:ascii="Times New Roman" w:hAnsi="Times New Roman" w:cs="Times New Roman"/>
        </w:rPr>
        <w:t>______</w:t>
      </w:r>
    </w:p>
    <w:p w:rsidR="00A82983" w:rsidRPr="005F5BD8" w:rsidRDefault="00A82983" w:rsidP="00A82983">
      <w:pPr>
        <w:pStyle w:val="a9"/>
        <w:rPr>
          <w:rFonts w:ascii="Times New Roman" w:hAnsi="Times New Roman" w:cs="Times New Roman"/>
        </w:rPr>
      </w:pPr>
      <w:r w:rsidRPr="005F5BD8">
        <w:rPr>
          <w:rFonts w:ascii="Times New Roman" w:hAnsi="Times New Roman" w:cs="Times New Roman"/>
        </w:rPr>
        <w:t>был зарегистрирован в г. Юрьевец Ивановской области по ул. __________________________</w:t>
      </w:r>
    </w:p>
    <w:p w:rsidR="00A82983" w:rsidRPr="005F5BD8" w:rsidRDefault="00A82983" w:rsidP="00A82983">
      <w:pPr>
        <w:pStyle w:val="a9"/>
        <w:rPr>
          <w:rFonts w:ascii="Times New Roman" w:hAnsi="Times New Roman" w:cs="Times New Roman"/>
        </w:rPr>
      </w:pPr>
      <w:r w:rsidRPr="005F5BD8">
        <w:rPr>
          <w:rFonts w:ascii="Times New Roman" w:hAnsi="Times New Roman" w:cs="Times New Roman"/>
        </w:rPr>
        <w:t xml:space="preserve"> д. N ____________, кв.№___________</w:t>
      </w:r>
    </w:p>
    <w:p w:rsidR="00A82983" w:rsidRPr="005F5BD8" w:rsidRDefault="00A82983" w:rsidP="00A82983">
      <w:pPr>
        <w:pStyle w:val="a9"/>
        <w:rPr>
          <w:rFonts w:ascii="Times New Roman" w:hAnsi="Times New Roman" w:cs="Times New Roman"/>
        </w:rPr>
      </w:pPr>
      <w:r w:rsidRPr="005F5BD8">
        <w:rPr>
          <w:rFonts w:ascii="Times New Roman" w:hAnsi="Times New Roman" w:cs="Times New Roman"/>
        </w:rPr>
        <w:t>Вели совместное хозяйство, находилась (</w:t>
      </w:r>
      <w:proofErr w:type="spellStart"/>
      <w:r w:rsidRPr="005F5BD8">
        <w:rPr>
          <w:rFonts w:ascii="Times New Roman" w:hAnsi="Times New Roman" w:cs="Times New Roman"/>
        </w:rPr>
        <w:t>ся</w:t>
      </w:r>
      <w:proofErr w:type="spellEnd"/>
      <w:r w:rsidRPr="005F5BD8">
        <w:rPr>
          <w:rFonts w:ascii="Times New Roman" w:hAnsi="Times New Roman" w:cs="Times New Roman"/>
        </w:rPr>
        <w:t>) на иждивении мужа (жены)</w:t>
      </w:r>
    </w:p>
    <w:p w:rsidR="00A82983" w:rsidRPr="005F5BD8" w:rsidRDefault="00A82983" w:rsidP="006B631D">
      <w:pPr>
        <w:pStyle w:val="a9"/>
        <w:jc w:val="center"/>
        <w:rPr>
          <w:rFonts w:ascii="Times New Roman" w:hAnsi="Times New Roman" w:cs="Times New Roman"/>
        </w:rPr>
      </w:pPr>
      <w:r w:rsidRPr="005F5BD8">
        <w:rPr>
          <w:rFonts w:ascii="Times New Roman" w:hAnsi="Times New Roman" w:cs="Times New Roman"/>
        </w:rPr>
        <w:t>(ненужное зачеркнуть)</w:t>
      </w:r>
    </w:p>
    <w:p w:rsidR="00A82983" w:rsidRPr="005F5BD8" w:rsidRDefault="00A82983" w:rsidP="00A82983">
      <w:pPr>
        <w:pStyle w:val="1"/>
        <w:rPr>
          <w:rFonts w:ascii="Times New Roman" w:hAnsi="Times New Roman" w:cs="Times New Roman"/>
          <w:color w:val="auto"/>
        </w:rPr>
      </w:pPr>
      <w:r w:rsidRPr="005F5BD8">
        <w:rPr>
          <w:rFonts w:ascii="Times New Roman" w:hAnsi="Times New Roman" w:cs="Times New Roman"/>
          <w:color w:val="auto"/>
        </w:rPr>
        <w:t>Совместно с ним проживали:</w:t>
      </w:r>
    </w:p>
    <w:p w:rsidR="00A82983" w:rsidRPr="005F5BD8" w:rsidRDefault="00A82983" w:rsidP="00A82983">
      <w:pPr>
        <w:pStyle w:val="a9"/>
        <w:rPr>
          <w:rFonts w:ascii="Times New Roman" w:hAnsi="Times New Roman" w:cs="Times New Roman"/>
        </w:rPr>
      </w:pPr>
      <w:r w:rsidRPr="005F5BD8">
        <w:rPr>
          <w:rFonts w:ascii="Times New Roman" w:hAnsi="Times New Roman" w:cs="Times New Roman"/>
        </w:rPr>
        <w:t>1. ______________________________________________________________________</w:t>
      </w:r>
    </w:p>
    <w:p w:rsidR="00A82983" w:rsidRPr="005F5BD8" w:rsidRDefault="00A82983" w:rsidP="00A82983">
      <w:pPr>
        <w:pStyle w:val="a9"/>
        <w:rPr>
          <w:rFonts w:ascii="Times New Roman" w:hAnsi="Times New Roman" w:cs="Times New Roman"/>
        </w:rPr>
      </w:pPr>
      <w:r w:rsidRPr="005F5BD8">
        <w:rPr>
          <w:rFonts w:ascii="Times New Roman" w:hAnsi="Times New Roman" w:cs="Times New Roman"/>
        </w:rPr>
        <w:t>2. ______________________________________________________________________</w:t>
      </w:r>
    </w:p>
    <w:p w:rsidR="00A82983" w:rsidRPr="005F5BD8" w:rsidRDefault="00A82983" w:rsidP="00A82983">
      <w:pPr>
        <w:pStyle w:val="a9"/>
        <w:rPr>
          <w:rFonts w:ascii="Times New Roman" w:hAnsi="Times New Roman" w:cs="Times New Roman"/>
        </w:rPr>
      </w:pPr>
      <w:r w:rsidRPr="005F5BD8">
        <w:rPr>
          <w:rFonts w:ascii="Times New Roman" w:hAnsi="Times New Roman" w:cs="Times New Roman"/>
        </w:rPr>
        <w:t>3. ______________________________________________________________________</w:t>
      </w:r>
    </w:p>
    <w:p w:rsidR="00A82983" w:rsidRPr="005F5BD8" w:rsidRDefault="00A82983" w:rsidP="00A82983">
      <w:pPr>
        <w:pStyle w:val="a9"/>
        <w:rPr>
          <w:rFonts w:ascii="Times New Roman" w:hAnsi="Times New Roman" w:cs="Times New Roman"/>
        </w:rPr>
      </w:pPr>
      <w:r w:rsidRPr="005F5BD8">
        <w:rPr>
          <w:rFonts w:ascii="Times New Roman" w:hAnsi="Times New Roman" w:cs="Times New Roman"/>
        </w:rPr>
        <w:t>4. ______________________________________________________________________</w:t>
      </w:r>
    </w:p>
    <w:p w:rsidR="00A82983" w:rsidRPr="005F5BD8" w:rsidRDefault="00A82983" w:rsidP="00A82983"/>
    <w:p w:rsidR="00A82983" w:rsidRPr="005F5BD8" w:rsidRDefault="00A82983" w:rsidP="00A82983"/>
    <w:p w:rsidR="00A82983" w:rsidRPr="005F5BD8" w:rsidRDefault="00A82983" w:rsidP="00A82983">
      <w:r w:rsidRPr="005F5BD8">
        <w:t>Основание:  домовая книга.</w:t>
      </w:r>
    </w:p>
    <w:p w:rsidR="00A82983" w:rsidRPr="005F5BD8" w:rsidRDefault="00A82983" w:rsidP="00A82983"/>
    <w:p w:rsidR="00A82983" w:rsidRPr="005F5BD8" w:rsidRDefault="00A82983" w:rsidP="00A82983">
      <w:pPr>
        <w:pStyle w:val="a9"/>
        <w:rPr>
          <w:rFonts w:ascii="Times New Roman" w:hAnsi="Times New Roman" w:cs="Times New Roman"/>
        </w:rPr>
      </w:pPr>
    </w:p>
    <w:p w:rsidR="00A82983" w:rsidRPr="005F5BD8" w:rsidRDefault="00A82983" w:rsidP="00A82983">
      <w:pPr>
        <w:pStyle w:val="a9"/>
        <w:rPr>
          <w:rFonts w:ascii="Times New Roman" w:hAnsi="Times New Roman" w:cs="Times New Roman"/>
        </w:rPr>
      </w:pPr>
    </w:p>
    <w:p w:rsidR="00A82983" w:rsidRPr="005F5BD8" w:rsidRDefault="00A82983" w:rsidP="00A82983">
      <w:pPr>
        <w:pStyle w:val="a9"/>
        <w:rPr>
          <w:rFonts w:ascii="Times New Roman" w:hAnsi="Times New Roman" w:cs="Times New Roman"/>
        </w:rPr>
      </w:pPr>
      <w:r w:rsidRPr="005F5BD8">
        <w:rPr>
          <w:rFonts w:ascii="Times New Roman" w:hAnsi="Times New Roman" w:cs="Times New Roman"/>
        </w:rPr>
        <w:t>Подпись ответственного лица            ______________     (Ф.И.О.)</w:t>
      </w:r>
    </w:p>
    <w:p w:rsidR="00A82983" w:rsidRPr="005F5BD8" w:rsidRDefault="00A82983" w:rsidP="00A82983">
      <w:pPr>
        <w:jc w:val="center"/>
      </w:pPr>
    </w:p>
    <w:p w:rsidR="00A82983" w:rsidRPr="005F5BD8" w:rsidRDefault="00A82983" w:rsidP="00A82983">
      <w:pPr>
        <w:jc w:val="center"/>
      </w:pPr>
    </w:p>
    <w:p w:rsidR="00A82983" w:rsidRPr="005F5BD8" w:rsidRDefault="00A82983" w:rsidP="00A82983">
      <w:pPr>
        <w:jc w:val="center"/>
      </w:pPr>
    </w:p>
    <w:p w:rsidR="00A82983" w:rsidRPr="005F5BD8" w:rsidRDefault="00A82983" w:rsidP="00A82983">
      <w:pPr>
        <w:jc w:val="center"/>
      </w:pPr>
    </w:p>
    <w:p w:rsidR="00A82983" w:rsidRPr="005F5BD8" w:rsidRDefault="00A82983" w:rsidP="00A82983">
      <w:pPr>
        <w:jc w:val="center"/>
      </w:pPr>
    </w:p>
    <w:p w:rsidR="00A82983" w:rsidRPr="005F5BD8" w:rsidRDefault="00A82983" w:rsidP="00A82983">
      <w:pPr>
        <w:jc w:val="center"/>
      </w:pPr>
    </w:p>
    <w:p w:rsidR="00A82983" w:rsidRPr="005F5BD8" w:rsidRDefault="00A82983" w:rsidP="00A82983">
      <w:pPr>
        <w:jc w:val="center"/>
      </w:pPr>
    </w:p>
    <w:p w:rsidR="00A82983" w:rsidRPr="005F5BD8" w:rsidRDefault="00A82983" w:rsidP="00A82983">
      <w:pPr>
        <w:jc w:val="center"/>
      </w:pPr>
    </w:p>
    <w:p w:rsidR="00A82983" w:rsidRPr="005F5BD8" w:rsidRDefault="00A82983" w:rsidP="00A82983">
      <w:pPr>
        <w:jc w:val="center"/>
      </w:pPr>
    </w:p>
    <w:p w:rsidR="00A82983" w:rsidRPr="005F5BD8" w:rsidRDefault="00A82983" w:rsidP="00A82983">
      <w:pPr>
        <w:jc w:val="center"/>
      </w:pPr>
    </w:p>
    <w:p w:rsidR="00A82983" w:rsidRPr="005F5BD8" w:rsidRDefault="00A82983" w:rsidP="00A82983">
      <w:pPr>
        <w:jc w:val="center"/>
      </w:pPr>
    </w:p>
    <w:p w:rsidR="00A82983" w:rsidRPr="005F5BD8" w:rsidRDefault="00A82983" w:rsidP="00A82983"/>
    <w:p w:rsidR="00A82983" w:rsidRDefault="00A82983" w:rsidP="00A82983">
      <w:pPr>
        <w:ind w:firstLine="698"/>
        <w:jc w:val="right"/>
        <w:rPr>
          <w:rStyle w:val="a8"/>
          <w:bCs/>
          <w:color w:val="auto"/>
        </w:rPr>
      </w:pPr>
    </w:p>
    <w:p w:rsidR="0009357C" w:rsidRDefault="0009357C" w:rsidP="00A82983">
      <w:pPr>
        <w:ind w:firstLine="698"/>
        <w:jc w:val="right"/>
        <w:rPr>
          <w:rStyle w:val="a8"/>
          <w:bCs/>
          <w:color w:val="auto"/>
        </w:rPr>
      </w:pPr>
    </w:p>
    <w:p w:rsidR="0009357C" w:rsidRDefault="0009357C" w:rsidP="00A82983">
      <w:pPr>
        <w:ind w:firstLine="698"/>
        <w:jc w:val="right"/>
        <w:rPr>
          <w:rStyle w:val="a8"/>
          <w:bCs/>
          <w:color w:val="auto"/>
        </w:rPr>
      </w:pPr>
    </w:p>
    <w:p w:rsidR="0009357C" w:rsidRDefault="0009357C" w:rsidP="00A82983">
      <w:pPr>
        <w:ind w:firstLine="698"/>
        <w:jc w:val="right"/>
        <w:rPr>
          <w:rStyle w:val="a8"/>
          <w:bCs/>
          <w:color w:val="auto"/>
        </w:rPr>
      </w:pPr>
    </w:p>
    <w:p w:rsidR="0009357C" w:rsidRDefault="0009357C" w:rsidP="00A82983">
      <w:pPr>
        <w:ind w:firstLine="698"/>
        <w:jc w:val="right"/>
        <w:rPr>
          <w:rStyle w:val="a8"/>
          <w:bCs/>
          <w:color w:val="auto"/>
        </w:rPr>
      </w:pPr>
    </w:p>
    <w:p w:rsidR="0009357C" w:rsidRDefault="0009357C" w:rsidP="00A82983">
      <w:pPr>
        <w:ind w:firstLine="698"/>
        <w:jc w:val="right"/>
        <w:rPr>
          <w:rStyle w:val="a8"/>
          <w:bCs/>
          <w:color w:val="auto"/>
        </w:rPr>
      </w:pPr>
    </w:p>
    <w:p w:rsidR="0009357C" w:rsidRDefault="0009357C" w:rsidP="00A82983">
      <w:pPr>
        <w:ind w:firstLine="698"/>
        <w:jc w:val="right"/>
        <w:rPr>
          <w:rStyle w:val="a8"/>
          <w:bCs/>
          <w:color w:val="auto"/>
        </w:rPr>
      </w:pPr>
    </w:p>
    <w:p w:rsidR="0009357C" w:rsidRPr="005F5BD8" w:rsidRDefault="0009357C" w:rsidP="00A82983">
      <w:pPr>
        <w:ind w:firstLine="698"/>
        <w:jc w:val="right"/>
        <w:rPr>
          <w:rStyle w:val="a8"/>
          <w:bCs/>
          <w:color w:val="auto"/>
        </w:rPr>
      </w:pPr>
      <w:bookmarkStart w:id="51" w:name="_GoBack"/>
      <w:bookmarkEnd w:id="51"/>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rPr>
          <w:rStyle w:val="a8"/>
          <w:bCs/>
          <w:color w:val="auto"/>
        </w:rPr>
      </w:pPr>
    </w:p>
    <w:p w:rsidR="00A82983" w:rsidRPr="005F5BD8" w:rsidRDefault="00A82983" w:rsidP="00A82983">
      <w:pPr>
        <w:ind w:firstLine="698"/>
        <w:jc w:val="right"/>
      </w:pPr>
      <w:r w:rsidRPr="005F5BD8">
        <w:rPr>
          <w:rStyle w:val="a8"/>
          <w:bCs/>
          <w:color w:val="auto"/>
        </w:rPr>
        <w:lastRenderedPageBreak/>
        <w:t>Приложение 4</w:t>
      </w:r>
    </w:p>
    <w:p w:rsidR="00A82983" w:rsidRPr="005F5BD8" w:rsidRDefault="00A82983" w:rsidP="00A82983">
      <w:pPr>
        <w:ind w:firstLine="698"/>
        <w:jc w:val="right"/>
      </w:pPr>
      <w:r w:rsidRPr="005F5BD8">
        <w:rPr>
          <w:rStyle w:val="a8"/>
          <w:bCs/>
          <w:color w:val="auto"/>
        </w:rPr>
        <w:t xml:space="preserve">к </w:t>
      </w:r>
      <w:hyperlink w:anchor="sub_1000" w:history="1">
        <w:r w:rsidRPr="005F5BD8">
          <w:rPr>
            <w:rStyle w:val="a4"/>
            <w:rFonts w:eastAsiaTheme="minorEastAsia"/>
            <w:b/>
            <w:color w:val="auto"/>
          </w:rPr>
          <w:t>административному регламенту</w:t>
        </w:r>
      </w:hyperlink>
    </w:p>
    <w:p w:rsidR="00A82983" w:rsidRPr="005F5BD8" w:rsidRDefault="00A82983" w:rsidP="00A82983">
      <w:pPr>
        <w:ind w:firstLine="698"/>
        <w:jc w:val="right"/>
      </w:pPr>
    </w:p>
    <w:p w:rsidR="00A82983" w:rsidRPr="005F5BD8" w:rsidRDefault="00A82983" w:rsidP="00A82983">
      <w:pPr>
        <w:ind w:firstLine="698"/>
        <w:jc w:val="right"/>
      </w:pPr>
    </w:p>
    <w:p w:rsidR="00A82983" w:rsidRPr="005F5BD8" w:rsidRDefault="00A82983" w:rsidP="00A82983">
      <w:pPr>
        <w:jc w:val="center"/>
      </w:pPr>
    </w:p>
    <w:p w:rsidR="00A82983" w:rsidRPr="005F5BD8" w:rsidRDefault="00A82983" w:rsidP="00A82983">
      <w:pPr>
        <w:jc w:val="center"/>
        <w:rPr>
          <w:i/>
        </w:rPr>
      </w:pPr>
      <w:r w:rsidRPr="005F5BD8">
        <w:rPr>
          <w:i/>
          <w:noProof/>
        </w:rPr>
        <w:drawing>
          <wp:anchor distT="0" distB="0" distL="114300" distR="114300" simplePos="0" relativeHeight="251660288" behindDoc="0" locked="0" layoutInCell="1" allowOverlap="1" wp14:anchorId="0602C30C" wp14:editId="33014C45">
            <wp:simplePos x="0" y="0"/>
            <wp:positionH relativeFrom="margin">
              <wp:align>left</wp:align>
            </wp:positionH>
            <wp:positionV relativeFrom="paragraph">
              <wp:posOffset>0</wp:posOffset>
            </wp:positionV>
            <wp:extent cx="1504950" cy="638175"/>
            <wp:effectExtent l="0" t="0" r="0" b="9525"/>
            <wp:wrapSquare wrapText="bothSides"/>
            <wp:docPr id="3" name="Рисунок 3" descr="F:\МФЦ\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ФЦ\Логотип.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638175"/>
                    </a:xfrm>
                    <a:prstGeom prst="rect">
                      <a:avLst/>
                    </a:prstGeom>
                    <a:noFill/>
                    <a:ln>
                      <a:noFill/>
                    </a:ln>
                  </pic:spPr>
                </pic:pic>
              </a:graphicData>
            </a:graphic>
            <wp14:sizeRelV relativeFrom="margin">
              <wp14:pctHeight>0</wp14:pctHeight>
            </wp14:sizeRelV>
          </wp:anchor>
        </w:drawing>
      </w:r>
      <w:r w:rsidRPr="005F5BD8">
        <w:rPr>
          <w:i/>
        </w:rPr>
        <w:t>Муниципальное казенное учреждение «Многофункциональный центр предоставления государственных и муниципальных услуг «Мои документы» Юрьевецкого муниципального района Ивановской области»</w:t>
      </w:r>
    </w:p>
    <w:p w:rsidR="00A82983" w:rsidRPr="005F5BD8" w:rsidRDefault="00A82983" w:rsidP="00A82983">
      <w:pPr>
        <w:rPr>
          <w:i/>
        </w:rPr>
      </w:pPr>
      <w:r w:rsidRPr="005F5BD8">
        <w:rPr>
          <w:i/>
        </w:rPr>
        <w:t xml:space="preserve">                                           155453, Ивановская область, </w:t>
      </w:r>
      <w:proofErr w:type="spellStart"/>
      <w:r w:rsidRPr="005F5BD8">
        <w:rPr>
          <w:i/>
        </w:rPr>
        <w:t>г</w:t>
      </w:r>
      <w:proofErr w:type="gramStart"/>
      <w:r w:rsidRPr="005F5BD8">
        <w:rPr>
          <w:i/>
        </w:rPr>
        <w:t>.Ю</w:t>
      </w:r>
      <w:proofErr w:type="gramEnd"/>
      <w:r w:rsidRPr="005F5BD8">
        <w:rPr>
          <w:i/>
        </w:rPr>
        <w:t>рьевец</w:t>
      </w:r>
      <w:proofErr w:type="spellEnd"/>
      <w:r w:rsidRPr="005F5BD8">
        <w:rPr>
          <w:i/>
        </w:rPr>
        <w:t xml:space="preserve">, </w:t>
      </w:r>
      <w:proofErr w:type="spellStart"/>
      <w:r w:rsidRPr="005F5BD8">
        <w:rPr>
          <w:i/>
        </w:rPr>
        <w:t>ул.Тарсковского</w:t>
      </w:r>
      <w:proofErr w:type="spellEnd"/>
      <w:r w:rsidRPr="005F5BD8">
        <w:rPr>
          <w:i/>
        </w:rPr>
        <w:t>, д.1 «А»</w:t>
      </w:r>
    </w:p>
    <w:p w:rsidR="00A82983" w:rsidRPr="005F5BD8" w:rsidRDefault="00A82983" w:rsidP="00A82983"/>
    <w:p w:rsidR="00A82983" w:rsidRPr="005F5BD8" w:rsidRDefault="00A82983" w:rsidP="00A82983"/>
    <w:p w:rsidR="00A82983" w:rsidRPr="005F5BD8" w:rsidRDefault="00A82983" w:rsidP="00A82983">
      <w:r w:rsidRPr="005F5BD8">
        <w:t>«_____» ______________201_г.</w:t>
      </w:r>
    </w:p>
    <w:p w:rsidR="00A82983" w:rsidRPr="005F5BD8" w:rsidRDefault="00A82983" w:rsidP="00A82983">
      <w:pPr>
        <w:jc w:val="center"/>
      </w:pPr>
      <w:r w:rsidRPr="005F5BD8">
        <w:t xml:space="preserve">С </w:t>
      </w:r>
      <w:proofErr w:type="gramStart"/>
      <w:r w:rsidRPr="005F5BD8">
        <w:t>П</w:t>
      </w:r>
      <w:proofErr w:type="gramEnd"/>
      <w:r w:rsidRPr="005F5BD8">
        <w:t xml:space="preserve"> Р А В К А</w:t>
      </w:r>
    </w:p>
    <w:p w:rsidR="00A82983" w:rsidRPr="005F5BD8" w:rsidRDefault="00A82983" w:rsidP="00A82983">
      <w:pPr>
        <w:jc w:val="both"/>
      </w:pPr>
      <w:r w:rsidRPr="005F5BD8">
        <w:t xml:space="preserve">         Настоящая выдана гр. _________________, </w:t>
      </w:r>
      <w:r w:rsidRPr="005F5BD8">
        <w:rPr>
          <w:i/>
        </w:rPr>
        <w:t>_______</w:t>
      </w:r>
      <w:r w:rsidRPr="005F5BD8">
        <w:t xml:space="preserve"> года рождения для предъявления по месту требования в том, что он (она) зарегистрирован (а) в городе Юрьевец Ивановской области по улице (переулку)   </w:t>
      </w:r>
      <w:r w:rsidRPr="005F5BD8">
        <w:rPr>
          <w:i/>
        </w:rPr>
        <w:t xml:space="preserve">______ </w:t>
      </w:r>
      <w:r w:rsidRPr="005F5BD8">
        <w:t xml:space="preserve">  дом   ___  </w:t>
      </w:r>
    </w:p>
    <w:p w:rsidR="00A82983" w:rsidRPr="005F5BD8" w:rsidRDefault="00A82983" w:rsidP="00A82983">
      <w:pPr>
        <w:jc w:val="both"/>
      </w:pPr>
    </w:p>
    <w:tbl>
      <w:tblPr>
        <w:tblStyle w:val="aa"/>
        <w:tblW w:w="0" w:type="auto"/>
        <w:tblLook w:val="04A0" w:firstRow="1" w:lastRow="0" w:firstColumn="1" w:lastColumn="0" w:noHBand="0" w:noVBand="1"/>
      </w:tblPr>
      <w:tblGrid>
        <w:gridCol w:w="697"/>
        <w:gridCol w:w="7756"/>
        <w:gridCol w:w="1401"/>
      </w:tblGrid>
      <w:tr w:rsidR="00E02242" w:rsidRPr="005F5BD8" w:rsidTr="00CB18F6">
        <w:tc>
          <w:tcPr>
            <w:tcW w:w="704" w:type="dxa"/>
          </w:tcPr>
          <w:p w:rsidR="00A82983" w:rsidRPr="005F5BD8" w:rsidRDefault="00A82983" w:rsidP="00CB18F6">
            <w:pPr>
              <w:jc w:val="center"/>
            </w:pPr>
            <w:r w:rsidRPr="005F5BD8">
              <w:t xml:space="preserve">№ </w:t>
            </w:r>
            <w:proofErr w:type="gramStart"/>
            <w:r w:rsidRPr="005F5BD8">
              <w:t>п</w:t>
            </w:r>
            <w:proofErr w:type="gramEnd"/>
            <w:r w:rsidRPr="005F5BD8">
              <w:t>/п</w:t>
            </w:r>
          </w:p>
        </w:tc>
        <w:tc>
          <w:tcPr>
            <w:tcW w:w="8080" w:type="dxa"/>
          </w:tcPr>
          <w:p w:rsidR="00A82983" w:rsidRPr="005F5BD8" w:rsidRDefault="00A82983" w:rsidP="00CB18F6">
            <w:pPr>
              <w:jc w:val="center"/>
            </w:pPr>
            <w:r w:rsidRPr="005F5BD8">
              <w:t>Ф.И.О.</w:t>
            </w:r>
          </w:p>
        </w:tc>
        <w:tc>
          <w:tcPr>
            <w:tcW w:w="1410" w:type="dxa"/>
          </w:tcPr>
          <w:p w:rsidR="00A82983" w:rsidRPr="005F5BD8" w:rsidRDefault="00A82983" w:rsidP="00CB18F6">
            <w:pPr>
              <w:jc w:val="center"/>
            </w:pPr>
            <w:r w:rsidRPr="005F5BD8">
              <w:t>Год рождения</w:t>
            </w:r>
          </w:p>
        </w:tc>
      </w:tr>
      <w:tr w:rsidR="00E02242" w:rsidRPr="005F5BD8" w:rsidTr="00CB18F6">
        <w:tc>
          <w:tcPr>
            <w:tcW w:w="704" w:type="dxa"/>
          </w:tcPr>
          <w:p w:rsidR="00A82983" w:rsidRPr="005F5BD8" w:rsidRDefault="00A82983" w:rsidP="00CB18F6">
            <w:pPr>
              <w:jc w:val="center"/>
              <w:rPr>
                <w:i/>
              </w:rPr>
            </w:pPr>
          </w:p>
        </w:tc>
        <w:tc>
          <w:tcPr>
            <w:tcW w:w="8080" w:type="dxa"/>
          </w:tcPr>
          <w:p w:rsidR="00A82983" w:rsidRPr="005F5BD8" w:rsidRDefault="00A82983" w:rsidP="00CB18F6">
            <w:pPr>
              <w:rPr>
                <w:i/>
              </w:rPr>
            </w:pPr>
          </w:p>
        </w:tc>
        <w:tc>
          <w:tcPr>
            <w:tcW w:w="1410" w:type="dxa"/>
          </w:tcPr>
          <w:p w:rsidR="00A82983" w:rsidRPr="005F5BD8" w:rsidRDefault="00A82983" w:rsidP="00CB18F6">
            <w:pPr>
              <w:jc w:val="center"/>
              <w:rPr>
                <w:i/>
              </w:rPr>
            </w:pPr>
          </w:p>
        </w:tc>
      </w:tr>
      <w:tr w:rsidR="00E02242" w:rsidRPr="005F5BD8" w:rsidTr="00CB18F6">
        <w:tc>
          <w:tcPr>
            <w:tcW w:w="704" w:type="dxa"/>
          </w:tcPr>
          <w:p w:rsidR="00A82983" w:rsidRPr="005F5BD8" w:rsidRDefault="00A82983" w:rsidP="00CB18F6">
            <w:pPr>
              <w:jc w:val="center"/>
              <w:rPr>
                <w:i/>
              </w:rPr>
            </w:pPr>
          </w:p>
        </w:tc>
        <w:tc>
          <w:tcPr>
            <w:tcW w:w="8080" w:type="dxa"/>
          </w:tcPr>
          <w:p w:rsidR="00A82983" w:rsidRPr="005F5BD8" w:rsidRDefault="00A82983" w:rsidP="00CB18F6">
            <w:pPr>
              <w:rPr>
                <w:i/>
              </w:rPr>
            </w:pPr>
          </w:p>
        </w:tc>
        <w:tc>
          <w:tcPr>
            <w:tcW w:w="1410" w:type="dxa"/>
          </w:tcPr>
          <w:p w:rsidR="00A82983" w:rsidRPr="005F5BD8" w:rsidRDefault="00A82983" w:rsidP="00CB18F6">
            <w:pPr>
              <w:jc w:val="center"/>
              <w:rPr>
                <w:i/>
              </w:rPr>
            </w:pPr>
          </w:p>
        </w:tc>
      </w:tr>
    </w:tbl>
    <w:p w:rsidR="00A82983" w:rsidRPr="005F5BD8" w:rsidRDefault="00A82983" w:rsidP="00A82983">
      <w:pPr>
        <w:jc w:val="both"/>
      </w:pPr>
    </w:p>
    <w:p w:rsidR="00A82983" w:rsidRPr="005F5BD8" w:rsidRDefault="00A82983" w:rsidP="00A82983">
      <w:pPr>
        <w:rPr>
          <w:i/>
        </w:rPr>
      </w:pPr>
      <w:r w:rsidRPr="005F5BD8">
        <w:t xml:space="preserve">Основание: </w:t>
      </w:r>
      <w:r w:rsidRPr="005F5BD8">
        <w:rPr>
          <w:i/>
        </w:rPr>
        <w:t>домовая книга</w:t>
      </w:r>
    </w:p>
    <w:p w:rsidR="00A82983" w:rsidRPr="005F5BD8" w:rsidRDefault="00A82983" w:rsidP="00A82983">
      <w:r w:rsidRPr="005F5BD8">
        <w:t xml:space="preserve">                            </w:t>
      </w:r>
    </w:p>
    <w:p w:rsidR="00A82983" w:rsidRPr="005F5BD8" w:rsidRDefault="00A82983" w:rsidP="00A82983">
      <w:pPr>
        <w:jc w:val="center"/>
      </w:pPr>
      <w:r w:rsidRPr="005F5BD8">
        <w:t>Специалист         __________________  (Ф.И.О.)</w:t>
      </w:r>
    </w:p>
    <w:p w:rsidR="00A82983" w:rsidRPr="005F5BD8" w:rsidRDefault="00A82983" w:rsidP="00A82983">
      <w:pPr>
        <w:jc w:val="center"/>
      </w:pPr>
    </w:p>
    <w:p w:rsidR="00A82983" w:rsidRPr="005F5BD8" w:rsidRDefault="00A82983" w:rsidP="0092448A">
      <w:pPr>
        <w:jc w:val="both"/>
        <w:rPr>
          <w:b/>
        </w:rPr>
      </w:pPr>
    </w:p>
    <w:p w:rsidR="0092448A" w:rsidRPr="005F5BD8" w:rsidRDefault="0092448A" w:rsidP="0092448A">
      <w:pPr>
        <w:jc w:val="both"/>
        <w:rPr>
          <w:b/>
        </w:rPr>
      </w:pPr>
    </w:p>
    <w:p w:rsidR="0092448A" w:rsidRPr="005F5BD8" w:rsidRDefault="0092448A" w:rsidP="0092448A">
      <w:pPr>
        <w:jc w:val="both"/>
      </w:pPr>
    </w:p>
    <w:p w:rsidR="00AC4D61" w:rsidRPr="005F5BD8" w:rsidRDefault="00AC4D61"/>
    <w:sectPr w:rsidR="00AC4D61" w:rsidRPr="005F5BD8" w:rsidSect="00A829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8A"/>
    <w:rsid w:val="0009357C"/>
    <w:rsid w:val="005869FA"/>
    <w:rsid w:val="005F5BD8"/>
    <w:rsid w:val="00647D84"/>
    <w:rsid w:val="00673134"/>
    <w:rsid w:val="006B631D"/>
    <w:rsid w:val="007147FB"/>
    <w:rsid w:val="0076501A"/>
    <w:rsid w:val="0092448A"/>
    <w:rsid w:val="00A82643"/>
    <w:rsid w:val="00A82983"/>
    <w:rsid w:val="00AC4D61"/>
    <w:rsid w:val="00B13455"/>
    <w:rsid w:val="00CF13CD"/>
    <w:rsid w:val="00E0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82983"/>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92448A"/>
    <w:pPr>
      <w:widowControl w:val="0"/>
      <w:autoSpaceDE w:val="0"/>
      <w:autoSpaceDN w:val="0"/>
      <w:adjustRightInd w:val="0"/>
    </w:pPr>
    <w:rPr>
      <w:rFonts w:ascii="Arial" w:eastAsiaTheme="minorEastAsia" w:hAnsi="Arial" w:cs="Arial"/>
    </w:rPr>
  </w:style>
  <w:style w:type="character" w:customStyle="1" w:styleId="a4">
    <w:name w:val="Гипертекстовая ссылка"/>
    <w:basedOn w:val="a0"/>
    <w:uiPriority w:val="99"/>
    <w:rsid w:val="0092448A"/>
    <w:rPr>
      <w:rFonts w:ascii="Times New Roman" w:hAnsi="Times New Roman" w:cs="Times New Roman" w:hint="default"/>
      <w:b w:val="0"/>
      <w:bCs w:val="0"/>
      <w:color w:val="106BBE"/>
    </w:rPr>
  </w:style>
  <w:style w:type="character" w:styleId="a5">
    <w:name w:val="Hyperlink"/>
    <w:basedOn w:val="a0"/>
    <w:uiPriority w:val="99"/>
    <w:semiHidden/>
    <w:unhideWhenUsed/>
    <w:rsid w:val="0092448A"/>
    <w:rPr>
      <w:color w:val="0000FF"/>
      <w:u w:val="single"/>
    </w:rPr>
  </w:style>
  <w:style w:type="paragraph" w:styleId="a6">
    <w:name w:val="Balloon Text"/>
    <w:basedOn w:val="a"/>
    <w:link w:val="a7"/>
    <w:uiPriority w:val="99"/>
    <w:semiHidden/>
    <w:unhideWhenUsed/>
    <w:rsid w:val="0092448A"/>
    <w:rPr>
      <w:rFonts w:ascii="Tahoma" w:hAnsi="Tahoma" w:cs="Tahoma"/>
      <w:sz w:val="16"/>
      <w:szCs w:val="16"/>
    </w:rPr>
  </w:style>
  <w:style w:type="character" w:customStyle="1" w:styleId="a7">
    <w:name w:val="Текст выноски Знак"/>
    <w:basedOn w:val="a0"/>
    <w:link w:val="a6"/>
    <w:uiPriority w:val="99"/>
    <w:semiHidden/>
    <w:rsid w:val="0092448A"/>
    <w:rPr>
      <w:rFonts w:ascii="Tahoma" w:eastAsia="Times New Roman" w:hAnsi="Tahoma" w:cs="Tahoma"/>
      <w:sz w:val="16"/>
      <w:szCs w:val="16"/>
      <w:lang w:eastAsia="ru-RU"/>
    </w:rPr>
  </w:style>
  <w:style w:type="character" w:customStyle="1" w:styleId="10">
    <w:name w:val="Заголовок 1 Знак"/>
    <w:basedOn w:val="a0"/>
    <w:link w:val="1"/>
    <w:uiPriority w:val="99"/>
    <w:rsid w:val="00A82983"/>
    <w:rPr>
      <w:rFonts w:ascii="Arial" w:eastAsiaTheme="minorEastAsia" w:hAnsi="Arial" w:cs="Arial"/>
      <w:b/>
      <w:bCs/>
      <w:color w:val="26282F"/>
      <w:sz w:val="24"/>
      <w:szCs w:val="24"/>
      <w:lang w:eastAsia="ru-RU"/>
    </w:rPr>
  </w:style>
  <w:style w:type="character" w:customStyle="1" w:styleId="a8">
    <w:name w:val="Цветовое выделение"/>
    <w:uiPriority w:val="99"/>
    <w:rsid w:val="00A82983"/>
    <w:rPr>
      <w:b/>
      <w:color w:val="26282F"/>
    </w:rPr>
  </w:style>
  <w:style w:type="paragraph" w:customStyle="1" w:styleId="a9">
    <w:name w:val="Таблицы (моноширинный)"/>
    <w:basedOn w:val="a"/>
    <w:next w:val="a"/>
    <w:uiPriority w:val="99"/>
    <w:rsid w:val="00A82983"/>
    <w:pPr>
      <w:widowControl w:val="0"/>
      <w:autoSpaceDE w:val="0"/>
      <w:autoSpaceDN w:val="0"/>
      <w:adjustRightInd w:val="0"/>
    </w:pPr>
    <w:rPr>
      <w:rFonts w:ascii="Courier New" w:eastAsiaTheme="minorEastAsia" w:hAnsi="Courier New" w:cs="Courier New"/>
    </w:rPr>
  </w:style>
  <w:style w:type="table" w:styleId="aa">
    <w:name w:val="Table Grid"/>
    <w:basedOn w:val="a1"/>
    <w:uiPriority w:val="39"/>
    <w:rsid w:val="00A8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82983"/>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92448A"/>
    <w:pPr>
      <w:widowControl w:val="0"/>
      <w:autoSpaceDE w:val="0"/>
      <w:autoSpaceDN w:val="0"/>
      <w:adjustRightInd w:val="0"/>
    </w:pPr>
    <w:rPr>
      <w:rFonts w:ascii="Arial" w:eastAsiaTheme="minorEastAsia" w:hAnsi="Arial" w:cs="Arial"/>
    </w:rPr>
  </w:style>
  <w:style w:type="character" w:customStyle="1" w:styleId="a4">
    <w:name w:val="Гипертекстовая ссылка"/>
    <w:basedOn w:val="a0"/>
    <w:uiPriority w:val="99"/>
    <w:rsid w:val="0092448A"/>
    <w:rPr>
      <w:rFonts w:ascii="Times New Roman" w:hAnsi="Times New Roman" w:cs="Times New Roman" w:hint="default"/>
      <w:b w:val="0"/>
      <w:bCs w:val="0"/>
      <w:color w:val="106BBE"/>
    </w:rPr>
  </w:style>
  <w:style w:type="character" w:styleId="a5">
    <w:name w:val="Hyperlink"/>
    <w:basedOn w:val="a0"/>
    <w:uiPriority w:val="99"/>
    <w:semiHidden/>
    <w:unhideWhenUsed/>
    <w:rsid w:val="0092448A"/>
    <w:rPr>
      <w:color w:val="0000FF"/>
      <w:u w:val="single"/>
    </w:rPr>
  </w:style>
  <w:style w:type="paragraph" w:styleId="a6">
    <w:name w:val="Balloon Text"/>
    <w:basedOn w:val="a"/>
    <w:link w:val="a7"/>
    <w:uiPriority w:val="99"/>
    <w:semiHidden/>
    <w:unhideWhenUsed/>
    <w:rsid w:val="0092448A"/>
    <w:rPr>
      <w:rFonts w:ascii="Tahoma" w:hAnsi="Tahoma" w:cs="Tahoma"/>
      <w:sz w:val="16"/>
      <w:szCs w:val="16"/>
    </w:rPr>
  </w:style>
  <w:style w:type="character" w:customStyle="1" w:styleId="a7">
    <w:name w:val="Текст выноски Знак"/>
    <w:basedOn w:val="a0"/>
    <w:link w:val="a6"/>
    <w:uiPriority w:val="99"/>
    <w:semiHidden/>
    <w:rsid w:val="0092448A"/>
    <w:rPr>
      <w:rFonts w:ascii="Tahoma" w:eastAsia="Times New Roman" w:hAnsi="Tahoma" w:cs="Tahoma"/>
      <w:sz w:val="16"/>
      <w:szCs w:val="16"/>
      <w:lang w:eastAsia="ru-RU"/>
    </w:rPr>
  </w:style>
  <w:style w:type="character" w:customStyle="1" w:styleId="10">
    <w:name w:val="Заголовок 1 Знак"/>
    <w:basedOn w:val="a0"/>
    <w:link w:val="1"/>
    <w:uiPriority w:val="99"/>
    <w:rsid w:val="00A82983"/>
    <w:rPr>
      <w:rFonts w:ascii="Arial" w:eastAsiaTheme="minorEastAsia" w:hAnsi="Arial" w:cs="Arial"/>
      <w:b/>
      <w:bCs/>
      <w:color w:val="26282F"/>
      <w:sz w:val="24"/>
      <w:szCs w:val="24"/>
      <w:lang w:eastAsia="ru-RU"/>
    </w:rPr>
  </w:style>
  <w:style w:type="character" w:customStyle="1" w:styleId="a8">
    <w:name w:val="Цветовое выделение"/>
    <w:uiPriority w:val="99"/>
    <w:rsid w:val="00A82983"/>
    <w:rPr>
      <w:b/>
      <w:color w:val="26282F"/>
    </w:rPr>
  </w:style>
  <w:style w:type="paragraph" w:customStyle="1" w:styleId="a9">
    <w:name w:val="Таблицы (моноширинный)"/>
    <w:basedOn w:val="a"/>
    <w:next w:val="a"/>
    <w:uiPriority w:val="99"/>
    <w:rsid w:val="00A82983"/>
    <w:pPr>
      <w:widowControl w:val="0"/>
      <w:autoSpaceDE w:val="0"/>
      <w:autoSpaceDN w:val="0"/>
      <w:adjustRightInd w:val="0"/>
    </w:pPr>
    <w:rPr>
      <w:rFonts w:ascii="Courier New" w:eastAsiaTheme="minorEastAsia" w:hAnsi="Courier New" w:cs="Courier New"/>
    </w:rPr>
  </w:style>
  <w:style w:type="table" w:styleId="aa">
    <w:name w:val="Table Grid"/>
    <w:basedOn w:val="a1"/>
    <w:uiPriority w:val="39"/>
    <w:rsid w:val="00A8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36109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1;&#1072;&#1088;&#1080;&#1089;&#1072;\Desktop\&#1057;&#1087;&#1088;&#1072;&#1074;&#1082;&#1080;\&#1056;&#1077;&#1075;&#1083;&#1072;&#1084;&#1077;&#1085;&#1090;%20&#1087;&#1086;%20&#1074;&#1099;&#1076;&#1072;&#1095;&#1077;%20&#1089;&#1087;&#1088;&#1072;&#1074;&#1086;&#1082;.docx"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B32158F44D3205E47D7F7CC0A8C813C9CE6A2943658225364EC94FA4D664C0B30FCC5F04698F4BDy7t8N" TargetMode="External"/><Relationship Id="rId11" Type="http://schemas.openxmlformats.org/officeDocument/2006/relationships/hyperlink" Target="garantF1://12046661.0" TargetMode="External"/><Relationship Id="rId5" Type="http://schemas.openxmlformats.org/officeDocument/2006/relationships/hyperlink" Target="consultantplus://offline/ref=5B32158F44D3205E47D7F7CC0A8C813C9CE7A39E365D225364EC94FA4D664C0B30FCC5F04698F5B0y7tFN" TargetMode="External"/><Relationship Id="rId10" Type="http://schemas.openxmlformats.org/officeDocument/2006/relationships/hyperlink" Target="http://&#1070;&#1088;&#1100;&#1077;&#1074;&#1077;&#1094;-&#1086;&#1092;&#1080;&#1094;&#1080;&#1072;&#1083;&#1100;&#1085;&#1099;&#1081;.&#1088;&#1092;"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2493</Words>
  <Characters>14214</Characters>
  <Application>Microsoft Office Word</Application>
  <DocSecurity>0</DocSecurity>
  <Lines>118</Lines>
  <Paragraphs>33</Paragraphs>
  <ScaleCrop>false</ScaleCrop>
  <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Тютин Николай Павлович</cp:lastModifiedBy>
  <cp:revision>15</cp:revision>
  <dcterms:created xsi:type="dcterms:W3CDTF">2016-02-16T11:14:00Z</dcterms:created>
  <dcterms:modified xsi:type="dcterms:W3CDTF">2016-03-10T07:50:00Z</dcterms:modified>
</cp:coreProperties>
</file>