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96" w:rsidRPr="00ED0796" w:rsidRDefault="00ED0796" w:rsidP="00ED0796">
      <w:pPr>
        <w:spacing w:after="0" w:line="240" w:lineRule="auto"/>
        <w:jc w:val="center"/>
        <w:outlineLvl w:val="0"/>
        <w:rPr>
          <w:rFonts w:ascii="Times New Roman" w:hAnsi="Times New Roman" w:cs="Times New Roman"/>
          <w:b/>
        </w:rPr>
      </w:pPr>
      <w:r w:rsidRPr="00ED0796">
        <w:rPr>
          <w:rFonts w:ascii="Times New Roman" w:hAnsi="Times New Roman" w:cs="Times New Roman"/>
          <w:noProof/>
        </w:rPr>
        <w:drawing>
          <wp:inline distT="0" distB="0" distL="0" distR="0">
            <wp:extent cx="542925" cy="638175"/>
            <wp:effectExtent l="0" t="0" r="0" b="0"/>
            <wp:docPr id="2" name="Рисунок 2"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Юрьевецкого района М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ED0796" w:rsidRPr="00FE3617" w:rsidRDefault="00ED0796" w:rsidP="00ED0796">
      <w:pPr>
        <w:spacing w:after="0" w:line="240" w:lineRule="auto"/>
        <w:jc w:val="center"/>
        <w:outlineLvl w:val="0"/>
        <w:rPr>
          <w:rFonts w:ascii="Times New Roman" w:hAnsi="Times New Roman" w:cs="Times New Roman"/>
          <w:b/>
          <w:sz w:val="28"/>
          <w:szCs w:val="28"/>
        </w:rPr>
      </w:pPr>
      <w:r w:rsidRPr="00FE3617">
        <w:rPr>
          <w:rFonts w:ascii="Times New Roman" w:hAnsi="Times New Roman" w:cs="Times New Roman"/>
          <w:b/>
          <w:sz w:val="28"/>
          <w:szCs w:val="28"/>
        </w:rPr>
        <w:t>АДМИНИСТРАЦИЯ ЮРЬЕВЕЦКОГОМУНИЦИПАЛЬНОГО РАЙОНА</w:t>
      </w:r>
    </w:p>
    <w:p w:rsidR="00ED0796" w:rsidRPr="00FE3617" w:rsidRDefault="00ED0796" w:rsidP="00ED0796">
      <w:pPr>
        <w:spacing w:after="0" w:line="240" w:lineRule="auto"/>
        <w:jc w:val="center"/>
        <w:outlineLvl w:val="0"/>
        <w:rPr>
          <w:rFonts w:ascii="Times New Roman" w:hAnsi="Times New Roman" w:cs="Times New Roman"/>
          <w:b/>
          <w:sz w:val="28"/>
          <w:szCs w:val="28"/>
        </w:rPr>
      </w:pPr>
      <w:r w:rsidRPr="00FE3617">
        <w:rPr>
          <w:rFonts w:ascii="Times New Roman" w:hAnsi="Times New Roman" w:cs="Times New Roman"/>
          <w:b/>
          <w:sz w:val="28"/>
          <w:szCs w:val="28"/>
        </w:rPr>
        <w:t>ИВАНОВСКОЙ ОБЛАСТИ</w:t>
      </w:r>
    </w:p>
    <w:p w:rsidR="00ED0796" w:rsidRPr="00ED0796" w:rsidRDefault="008B7A0C" w:rsidP="00ED0796">
      <w:pPr>
        <w:spacing w:after="0" w:line="240" w:lineRule="auto"/>
        <w:ind w:left="-709"/>
        <w:rPr>
          <w:rFonts w:ascii="Times New Roman" w:hAnsi="Times New Roman" w:cs="Times New Roman"/>
          <w:b/>
        </w:rPr>
      </w:pPr>
      <w:r>
        <w:rPr>
          <w:rFonts w:ascii="Times New Roman" w:hAnsi="Times New Roman" w:cs="Times New Roman"/>
          <w:noProof/>
        </w:rPr>
        <w:pict>
          <v:line id="Прямая соединительная линия 1" o:spid="_x0000_s1026" style="position:absolute;left:0;text-align:left;z-index:251658240;visibility:visible" from="-59.55pt,10.7pt" to="489.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1YUAIAAFk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" strokeweight="2.25pt"/>
        </w:pict>
      </w:r>
    </w:p>
    <w:p w:rsidR="00ED0796" w:rsidRPr="00ED0796" w:rsidRDefault="00ED0796" w:rsidP="00ED0796">
      <w:pPr>
        <w:spacing w:after="0" w:line="240" w:lineRule="auto"/>
        <w:ind w:left="-709"/>
        <w:rPr>
          <w:rFonts w:ascii="Times New Roman" w:hAnsi="Times New Roman" w:cs="Times New Roman"/>
          <w:b/>
        </w:rPr>
      </w:pPr>
    </w:p>
    <w:p w:rsidR="00ED0796" w:rsidRDefault="00ED0796" w:rsidP="00ED0796">
      <w:pPr>
        <w:spacing w:after="0" w:line="240" w:lineRule="auto"/>
        <w:jc w:val="center"/>
        <w:rPr>
          <w:rFonts w:ascii="Times New Roman" w:hAnsi="Times New Roman" w:cs="Times New Roman"/>
          <w:b/>
          <w:sz w:val="28"/>
          <w:szCs w:val="28"/>
        </w:rPr>
      </w:pPr>
      <w:r w:rsidRPr="00FE3617">
        <w:rPr>
          <w:rFonts w:ascii="Times New Roman" w:hAnsi="Times New Roman" w:cs="Times New Roman"/>
          <w:b/>
          <w:sz w:val="28"/>
          <w:szCs w:val="28"/>
        </w:rPr>
        <w:t>ПОСТАНОВЛЕНИЕ</w:t>
      </w:r>
    </w:p>
    <w:p w:rsidR="00FE3617" w:rsidRPr="00FE3617" w:rsidRDefault="00FE3617" w:rsidP="00ED0796">
      <w:pPr>
        <w:spacing w:after="0" w:line="240" w:lineRule="auto"/>
        <w:jc w:val="center"/>
        <w:rPr>
          <w:rFonts w:ascii="Times New Roman" w:hAnsi="Times New Roman" w:cs="Times New Roman"/>
          <w:b/>
          <w:sz w:val="28"/>
          <w:szCs w:val="28"/>
        </w:rPr>
      </w:pPr>
    </w:p>
    <w:p w:rsidR="00ED0796" w:rsidRPr="008B7A0C" w:rsidRDefault="00ED0796" w:rsidP="00ED0796">
      <w:pPr>
        <w:spacing w:after="0" w:line="240" w:lineRule="auto"/>
        <w:rPr>
          <w:rFonts w:ascii="Times New Roman" w:hAnsi="Times New Roman" w:cs="Times New Roman"/>
          <w:sz w:val="28"/>
          <w:szCs w:val="28"/>
        </w:rPr>
      </w:pPr>
      <w:r w:rsidRPr="008B7A0C">
        <w:rPr>
          <w:rFonts w:ascii="Times New Roman" w:hAnsi="Times New Roman" w:cs="Times New Roman"/>
          <w:sz w:val="28"/>
          <w:szCs w:val="28"/>
        </w:rPr>
        <w:t xml:space="preserve">от </w:t>
      </w:r>
      <w:r w:rsidR="00AC523C" w:rsidRPr="008B7A0C">
        <w:rPr>
          <w:rFonts w:ascii="Times New Roman" w:hAnsi="Times New Roman" w:cs="Times New Roman"/>
          <w:sz w:val="28"/>
          <w:szCs w:val="28"/>
        </w:rPr>
        <w:t>03.10.</w:t>
      </w:r>
      <w:r w:rsidR="000E3C69" w:rsidRPr="008B7A0C">
        <w:rPr>
          <w:rFonts w:ascii="Times New Roman" w:hAnsi="Times New Roman" w:cs="Times New Roman"/>
          <w:sz w:val="28"/>
          <w:szCs w:val="28"/>
        </w:rPr>
        <w:t>2019 г. №</w:t>
      </w:r>
      <w:r w:rsidR="00AC523C" w:rsidRPr="008B7A0C">
        <w:rPr>
          <w:rFonts w:ascii="Times New Roman" w:hAnsi="Times New Roman" w:cs="Times New Roman"/>
          <w:sz w:val="28"/>
          <w:szCs w:val="28"/>
        </w:rPr>
        <w:t>371</w:t>
      </w:r>
      <w:r w:rsidR="000E3C69" w:rsidRPr="008B7A0C">
        <w:rPr>
          <w:rFonts w:ascii="Times New Roman" w:hAnsi="Times New Roman" w:cs="Times New Roman"/>
          <w:sz w:val="28"/>
          <w:szCs w:val="28"/>
        </w:rPr>
        <w:t xml:space="preserve">  </w:t>
      </w:r>
    </w:p>
    <w:p w:rsidR="00ED0796" w:rsidRPr="00ED0796" w:rsidRDefault="00ED0796" w:rsidP="00ED0796">
      <w:pPr>
        <w:spacing w:after="0" w:line="240" w:lineRule="auto"/>
        <w:rPr>
          <w:rFonts w:ascii="Times New Roman" w:hAnsi="Times New Roman" w:cs="Times New Roman"/>
        </w:rPr>
      </w:pPr>
      <w:proofErr w:type="spellStart"/>
      <w:r w:rsidRPr="00ED0796">
        <w:rPr>
          <w:rFonts w:ascii="Times New Roman" w:hAnsi="Times New Roman" w:cs="Times New Roman"/>
        </w:rPr>
        <w:t>г</w:t>
      </w:r>
      <w:proofErr w:type="gramStart"/>
      <w:r w:rsidRPr="00ED0796">
        <w:rPr>
          <w:rFonts w:ascii="Times New Roman" w:hAnsi="Times New Roman" w:cs="Times New Roman"/>
        </w:rPr>
        <w:t>.Ю</w:t>
      </w:r>
      <w:proofErr w:type="gramEnd"/>
      <w:r w:rsidRPr="00ED0796">
        <w:rPr>
          <w:rFonts w:ascii="Times New Roman" w:hAnsi="Times New Roman" w:cs="Times New Roman"/>
        </w:rPr>
        <w:t>рьевец</w:t>
      </w:r>
      <w:bookmarkStart w:id="0" w:name="_GoBack"/>
      <w:bookmarkEnd w:id="0"/>
      <w:proofErr w:type="spellEnd"/>
    </w:p>
    <w:p w:rsidR="00FE3617" w:rsidRPr="004A0E64" w:rsidRDefault="00FE3617" w:rsidP="00ED0796">
      <w:pPr>
        <w:spacing w:after="0" w:line="240" w:lineRule="auto"/>
        <w:jc w:val="center"/>
        <w:rPr>
          <w:rFonts w:ascii="Times New Roman" w:hAnsi="Times New Roman" w:cs="Times New Roman"/>
          <w:b/>
          <w:sz w:val="20"/>
          <w:szCs w:val="20"/>
        </w:rPr>
      </w:pPr>
    </w:p>
    <w:p w:rsidR="00ED0796" w:rsidRPr="007248F2" w:rsidRDefault="00433EB1" w:rsidP="00ED0796">
      <w:pPr>
        <w:spacing w:after="0" w:line="240" w:lineRule="auto"/>
        <w:jc w:val="center"/>
        <w:rPr>
          <w:rFonts w:ascii="Times New Roman" w:hAnsi="Times New Roman" w:cs="Times New Roman"/>
          <w:b/>
          <w:sz w:val="28"/>
          <w:szCs w:val="28"/>
        </w:rPr>
      </w:pPr>
      <w:r w:rsidRPr="00610E86">
        <w:rPr>
          <w:rFonts w:ascii="Times New Roman" w:hAnsi="Times New Roman" w:cs="Times New Roman"/>
          <w:b/>
          <w:sz w:val="28"/>
          <w:szCs w:val="28"/>
        </w:rPr>
        <w:t xml:space="preserve">О внесении изменений </w:t>
      </w:r>
      <w:r w:rsidR="00FE3617">
        <w:rPr>
          <w:rFonts w:ascii="Times New Roman" w:hAnsi="Times New Roman" w:cs="Times New Roman"/>
          <w:b/>
          <w:sz w:val="28"/>
          <w:szCs w:val="28"/>
        </w:rPr>
        <w:t xml:space="preserve">и дополнений </w:t>
      </w:r>
      <w:r w:rsidRPr="00610E86">
        <w:rPr>
          <w:rFonts w:ascii="Times New Roman" w:hAnsi="Times New Roman" w:cs="Times New Roman"/>
          <w:b/>
          <w:sz w:val="28"/>
          <w:szCs w:val="28"/>
        </w:rPr>
        <w:t xml:space="preserve">в постановление администрации Юрьевецкого муниципального района </w:t>
      </w:r>
      <w:r w:rsidR="00610E86" w:rsidRPr="00610E86">
        <w:rPr>
          <w:rFonts w:ascii="Times New Roman" w:hAnsi="Times New Roman" w:cs="Times New Roman"/>
          <w:b/>
          <w:sz w:val="28"/>
          <w:szCs w:val="28"/>
        </w:rPr>
        <w:t>от 08.0</w:t>
      </w:r>
      <w:r w:rsidR="0071492B">
        <w:rPr>
          <w:rFonts w:ascii="Times New Roman" w:hAnsi="Times New Roman" w:cs="Times New Roman"/>
          <w:b/>
          <w:sz w:val="28"/>
          <w:szCs w:val="28"/>
        </w:rPr>
        <w:t>4</w:t>
      </w:r>
      <w:r w:rsidR="00610E86" w:rsidRPr="00610E86">
        <w:rPr>
          <w:rFonts w:ascii="Times New Roman" w:hAnsi="Times New Roman" w:cs="Times New Roman"/>
          <w:b/>
          <w:sz w:val="28"/>
          <w:szCs w:val="28"/>
        </w:rPr>
        <w:t>.2016 г. №</w:t>
      </w:r>
      <w:r w:rsidR="00610E86">
        <w:rPr>
          <w:rFonts w:ascii="Times New Roman" w:hAnsi="Times New Roman" w:cs="Times New Roman"/>
          <w:b/>
          <w:sz w:val="28"/>
          <w:szCs w:val="28"/>
        </w:rPr>
        <w:t xml:space="preserve"> </w:t>
      </w:r>
      <w:r w:rsidR="0071492B">
        <w:rPr>
          <w:rFonts w:ascii="Times New Roman" w:hAnsi="Times New Roman" w:cs="Times New Roman"/>
          <w:b/>
          <w:sz w:val="28"/>
          <w:szCs w:val="28"/>
        </w:rPr>
        <w:t>1</w:t>
      </w:r>
      <w:r w:rsidR="007273D7">
        <w:rPr>
          <w:rFonts w:ascii="Times New Roman" w:hAnsi="Times New Roman" w:cs="Times New Roman"/>
          <w:b/>
          <w:sz w:val="28"/>
          <w:szCs w:val="28"/>
        </w:rPr>
        <w:t>1</w:t>
      </w:r>
      <w:r w:rsidR="007248F2">
        <w:rPr>
          <w:rFonts w:ascii="Times New Roman" w:hAnsi="Times New Roman" w:cs="Times New Roman"/>
          <w:b/>
          <w:sz w:val="28"/>
          <w:szCs w:val="28"/>
        </w:rPr>
        <w:t>8</w:t>
      </w:r>
      <w:r w:rsidR="004C7BDE">
        <w:rPr>
          <w:rFonts w:ascii="Times New Roman" w:hAnsi="Times New Roman" w:cs="Times New Roman"/>
          <w:b/>
          <w:sz w:val="28"/>
          <w:szCs w:val="28"/>
        </w:rPr>
        <w:t xml:space="preserve"> «Об утверждении административного регламента по предоставлению муниципальной услуги </w:t>
      </w:r>
      <w:r w:rsidR="00610E86" w:rsidRPr="00610E86">
        <w:rPr>
          <w:rFonts w:ascii="Times New Roman" w:hAnsi="Times New Roman" w:cs="Times New Roman"/>
          <w:b/>
          <w:sz w:val="28"/>
          <w:szCs w:val="28"/>
        </w:rPr>
        <w:t xml:space="preserve"> </w:t>
      </w:r>
      <w:r w:rsidR="00610E86" w:rsidRPr="007248F2">
        <w:rPr>
          <w:rFonts w:ascii="Times New Roman" w:hAnsi="Times New Roman" w:cs="Times New Roman"/>
          <w:b/>
          <w:sz w:val="28"/>
          <w:szCs w:val="28"/>
        </w:rPr>
        <w:t>«</w:t>
      </w:r>
      <w:r w:rsidR="007248F2" w:rsidRPr="007248F2">
        <w:rPr>
          <w:rFonts w:ascii="Times New Roman" w:hAnsi="Times New Roman" w:cs="Times New Roman"/>
          <w:b/>
          <w:sz w:val="28"/>
          <w:szCs w:val="28"/>
        </w:rPr>
        <w:t>Утверждение схемы расположения земельного участка на кадастровом плане территории»</w:t>
      </w:r>
    </w:p>
    <w:p w:rsidR="00610E86" w:rsidRPr="007248F2" w:rsidRDefault="00610E86" w:rsidP="00ED0796">
      <w:pPr>
        <w:spacing w:after="0" w:line="240" w:lineRule="auto"/>
        <w:jc w:val="center"/>
        <w:rPr>
          <w:rFonts w:ascii="Times New Roman" w:hAnsi="Times New Roman" w:cs="Times New Roman"/>
          <w:b/>
          <w:sz w:val="18"/>
          <w:szCs w:val="18"/>
        </w:rPr>
      </w:pPr>
    </w:p>
    <w:p w:rsidR="00FE3617" w:rsidRPr="00610E86" w:rsidRDefault="00FE3617" w:rsidP="00ED0796">
      <w:pPr>
        <w:spacing w:after="0" w:line="240" w:lineRule="auto"/>
        <w:jc w:val="center"/>
        <w:rPr>
          <w:rFonts w:ascii="Times New Roman" w:hAnsi="Times New Roman" w:cs="Times New Roman"/>
          <w:b/>
          <w:sz w:val="18"/>
          <w:szCs w:val="18"/>
        </w:rPr>
      </w:pPr>
    </w:p>
    <w:p w:rsidR="002A660F" w:rsidRPr="00FE3617" w:rsidRDefault="002A660F" w:rsidP="002A660F">
      <w:pPr>
        <w:autoSpaceDE w:val="0"/>
        <w:autoSpaceDN w:val="0"/>
        <w:adjustRightInd w:val="0"/>
        <w:spacing w:after="0" w:line="240" w:lineRule="auto"/>
        <w:ind w:firstLine="540"/>
        <w:jc w:val="both"/>
        <w:rPr>
          <w:rFonts w:ascii="Times New Roman" w:hAnsi="Times New Roman" w:cs="Times New Roman"/>
          <w:sz w:val="28"/>
          <w:szCs w:val="28"/>
        </w:rPr>
      </w:pPr>
      <w:r w:rsidRPr="00ED0796">
        <w:rPr>
          <w:rFonts w:ascii="Times New Roman" w:hAnsi="Times New Roman" w:cs="Times New Roman"/>
          <w:sz w:val="28"/>
          <w:szCs w:val="28"/>
        </w:rPr>
        <w:t xml:space="preserve">В целях приведения нормативного правового акта в соответствие с действующим законодательством и в соответствии с </w:t>
      </w:r>
      <w:r>
        <w:rPr>
          <w:rFonts w:ascii="Times New Roman" w:hAnsi="Times New Roman" w:cs="Times New Roman"/>
          <w:sz w:val="28"/>
          <w:szCs w:val="28"/>
        </w:rPr>
        <w:t>экспертным заключением №</w:t>
      </w:r>
      <w:r w:rsidRPr="00FE3617">
        <w:rPr>
          <w:rFonts w:ascii="Times New Roman" w:hAnsi="Times New Roman" w:cs="Times New Roman"/>
          <w:sz w:val="28"/>
          <w:szCs w:val="28"/>
        </w:rPr>
        <w:t>28</w:t>
      </w:r>
      <w:r w:rsidR="0071492B">
        <w:rPr>
          <w:rFonts w:ascii="Times New Roman" w:hAnsi="Times New Roman" w:cs="Times New Roman"/>
          <w:sz w:val="28"/>
          <w:szCs w:val="28"/>
        </w:rPr>
        <w:t>7</w:t>
      </w:r>
      <w:r w:rsidR="007248F2">
        <w:rPr>
          <w:rFonts w:ascii="Times New Roman" w:hAnsi="Times New Roman" w:cs="Times New Roman"/>
          <w:sz w:val="28"/>
          <w:szCs w:val="28"/>
        </w:rPr>
        <w:t>2</w:t>
      </w:r>
      <w:r w:rsidRPr="00FE3617">
        <w:rPr>
          <w:rFonts w:ascii="Times New Roman" w:hAnsi="Times New Roman" w:cs="Times New Roman"/>
          <w:sz w:val="28"/>
          <w:szCs w:val="28"/>
        </w:rPr>
        <w:t xml:space="preserve"> от 2</w:t>
      </w:r>
      <w:r w:rsidR="0071492B">
        <w:rPr>
          <w:rFonts w:ascii="Times New Roman" w:hAnsi="Times New Roman" w:cs="Times New Roman"/>
          <w:sz w:val="28"/>
          <w:szCs w:val="28"/>
        </w:rPr>
        <w:t>9</w:t>
      </w:r>
      <w:r w:rsidRPr="00FE3617">
        <w:rPr>
          <w:rFonts w:ascii="Times New Roman" w:hAnsi="Times New Roman" w:cs="Times New Roman"/>
          <w:sz w:val="28"/>
          <w:szCs w:val="28"/>
        </w:rPr>
        <w:t>.08.2019г., администрация Юрьевецкого муниципального района</w:t>
      </w:r>
    </w:p>
    <w:p w:rsidR="00FE3617" w:rsidRPr="00FE3617" w:rsidRDefault="00FE3617" w:rsidP="004A0E64">
      <w:pPr>
        <w:spacing w:after="0" w:line="240" w:lineRule="auto"/>
        <w:jc w:val="both"/>
        <w:rPr>
          <w:rFonts w:ascii="Times New Roman" w:hAnsi="Times New Roman" w:cs="Times New Roman"/>
          <w:sz w:val="28"/>
          <w:szCs w:val="28"/>
        </w:rPr>
      </w:pPr>
    </w:p>
    <w:p w:rsidR="00ED0796" w:rsidRPr="00FE3617" w:rsidRDefault="00ED0796" w:rsidP="004A0E64">
      <w:pPr>
        <w:spacing w:after="0" w:line="240" w:lineRule="auto"/>
        <w:jc w:val="both"/>
        <w:rPr>
          <w:rFonts w:ascii="Times New Roman" w:hAnsi="Times New Roman" w:cs="Times New Roman"/>
          <w:b/>
          <w:sz w:val="28"/>
          <w:szCs w:val="28"/>
        </w:rPr>
      </w:pPr>
      <w:r w:rsidRPr="00FE3617">
        <w:rPr>
          <w:rFonts w:ascii="Times New Roman" w:hAnsi="Times New Roman" w:cs="Times New Roman"/>
          <w:b/>
          <w:sz w:val="28"/>
          <w:szCs w:val="28"/>
        </w:rPr>
        <w:t>постановляет:</w:t>
      </w:r>
    </w:p>
    <w:p w:rsidR="00ED0796" w:rsidRPr="00FE3617" w:rsidRDefault="00ED0796" w:rsidP="004A0E64">
      <w:pPr>
        <w:spacing w:after="0" w:line="240" w:lineRule="auto"/>
        <w:jc w:val="both"/>
        <w:rPr>
          <w:rFonts w:ascii="Times New Roman" w:hAnsi="Times New Roman" w:cs="Times New Roman"/>
          <w:b/>
          <w:sz w:val="28"/>
          <w:szCs w:val="28"/>
        </w:rPr>
      </w:pPr>
    </w:p>
    <w:p w:rsidR="004C7BDE" w:rsidRPr="004C7BDE" w:rsidRDefault="00ED0796" w:rsidP="004C7BDE">
      <w:pPr>
        <w:spacing w:after="0" w:line="240" w:lineRule="auto"/>
        <w:jc w:val="both"/>
        <w:rPr>
          <w:rFonts w:ascii="Times New Roman" w:hAnsi="Times New Roman" w:cs="Times New Roman"/>
          <w:sz w:val="28"/>
          <w:szCs w:val="28"/>
        </w:rPr>
      </w:pPr>
      <w:r w:rsidRPr="00FE3617">
        <w:rPr>
          <w:rFonts w:ascii="Times New Roman" w:hAnsi="Times New Roman" w:cs="Times New Roman"/>
          <w:sz w:val="28"/>
          <w:szCs w:val="28"/>
        </w:rPr>
        <w:t xml:space="preserve">1.Внести в постановление администрации Юрьевецкого муниципального района </w:t>
      </w:r>
      <w:r w:rsidR="0071492B" w:rsidRPr="0071492B">
        <w:rPr>
          <w:rFonts w:ascii="Times New Roman" w:hAnsi="Times New Roman" w:cs="Times New Roman"/>
          <w:sz w:val="28"/>
          <w:szCs w:val="28"/>
        </w:rPr>
        <w:t>от 08.04.2016 г. № 1</w:t>
      </w:r>
      <w:r w:rsidR="00634B8D">
        <w:rPr>
          <w:rFonts w:ascii="Times New Roman" w:hAnsi="Times New Roman" w:cs="Times New Roman"/>
          <w:sz w:val="28"/>
          <w:szCs w:val="28"/>
        </w:rPr>
        <w:t>1</w:t>
      </w:r>
      <w:r w:rsidR="004C7BDE">
        <w:rPr>
          <w:rFonts w:ascii="Times New Roman" w:hAnsi="Times New Roman" w:cs="Times New Roman"/>
          <w:sz w:val="28"/>
          <w:szCs w:val="28"/>
        </w:rPr>
        <w:t>8</w:t>
      </w:r>
      <w:r w:rsidR="0071492B" w:rsidRPr="0071492B">
        <w:rPr>
          <w:rFonts w:ascii="Times New Roman" w:hAnsi="Times New Roman" w:cs="Times New Roman"/>
          <w:sz w:val="28"/>
          <w:szCs w:val="28"/>
        </w:rPr>
        <w:t xml:space="preserve"> </w:t>
      </w:r>
      <w:r w:rsidR="004C7BDE" w:rsidRPr="004C7BDE">
        <w:rPr>
          <w:rFonts w:ascii="Times New Roman" w:hAnsi="Times New Roman" w:cs="Times New Roman"/>
          <w:sz w:val="28"/>
          <w:szCs w:val="28"/>
        </w:rPr>
        <w:t>«Об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p>
    <w:p w:rsidR="00ED0796" w:rsidRPr="00610E86" w:rsidRDefault="004C7BDE" w:rsidP="004C7BDE">
      <w:pPr>
        <w:spacing w:after="0" w:line="240" w:lineRule="auto"/>
        <w:jc w:val="both"/>
        <w:rPr>
          <w:rFonts w:ascii="Times New Roman" w:hAnsi="Times New Roman" w:cs="Times New Roman"/>
          <w:sz w:val="28"/>
          <w:szCs w:val="28"/>
        </w:rPr>
      </w:pPr>
      <w:r w:rsidRPr="00610E86">
        <w:rPr>
          <w:rFonts w:ascii="Times New Roman" w:hAnsi="Times New Roman" w:cs="Times New Roman"/>
          <w:sz w:val="28"/>
          <w:szCs w:val="28"/>
        </w:rPr>
        <w:t xml:space="preserve"> </w:t>
      </w:r>
      <w:r w:rsidR="00ED0796" w:rsidRPr="00610E86">
        <w:rPr>
          <w:rFonts w:ascii="Times New Roman" w:hAnsi="Times New Roman" w:cs="Times New Roman"/>
          <w:sz w:val="28"/>
          <w:szCs w:val="28"/>
        </w:rPr>
        <w:t>следующие изменения</w:t>
      </w:r>
      <w:r w:rsidR="006F63A2">
        <w:rPr>
          <w:rFonts w:ascii="Times New Roman" w:hAnsi="Times New Roman" w:cs="Times New Roman"/>
          <w:sz w:val="28"/>
          <w:szCs w:val="28"/>
        </w:rPr>
        <w:t xml:space="preserve"> </w:t>
      </w:r>
      <w:r w:rsidR="006F63A2" w:rsidRPr="006F63A2">
        <w:rPr>
          <w:rFonts w:ascii="Times New Roman" w:hAnsi="Times New Roman" w:cs="Times New Roman"/>
          <w:sz w:val="28"/>
          <w:szCs w:val="28"/>
        </w:rPr>
        <w:t>и дополнения</w:t>
      </w:r>
      <w:r w:rsidR="00ED0796" w:rsidRPr="00610E86">
        <w:rPr>
          <w:rFonts w:ascii="Times New Roman" w:hAnsi="Times New Roman" w:cs="Times New Roman"/>
          <w:sz w:val="28"/>
          <w:szCs w:val="28"/>
        </w:rPr>
        <w:t>:</w:t>
      </w:r>
    </w:p>
    <w:p w:rsidR="00AE2012" w:rsidRDefault="00ED0796" w:rsidP="00634B8D">
      <w:pPr>
        <w:pStyle w:val="ConsPlusNonformat"/>
        <w:widowControl/>
        <w:jc w:val="both"/>
        <w:rPr>
          <w:rFonts w:ascii="Times New Roman" w:hAnsi="Times New Roman" w:cs="Times New Roman"/>
          <w:sz w:val="28"/>
          <w:szCs w:val="28"/>
        </w:rPr>
      </w:pPr>
      <w:r w:rsidRPr="00610E86">
        <w:rPr>
          <w:rFonts w:ascii="Times New Roman" w:hAnsi="Times New Roman" w:cs="Times New Roman"/>
          <w:sz w:val="28"/>
          <w:szCs w:val="28"/>
        </w:rPr>
        <w:t xml:space="preserve">1.1. </w:t>
      </w:r>
      <w:r w:rsidR="00762913">
        <w:rPr>
          <w:rFonts w:ascii="Times New Roman" w:hAnsi="Times New Roman" w:cs="Times New Roman"/>
          <w:sz w:val="28"/>
          <w:szCs w:val="28"/>
        </w:rPr>
        <w:t xml:space="preserve">Пункт 2.2 административного регламента дополнить </w:t>
      </w:r>
      <w:r w:rsidR="00634B8D">
        <w:rPr>
          <w:rFonts w:ascii="Times New Roman" w:hAnsi="Times New Roman" w:cs="Times New Roman"/>
          <w:sz w:val="28"/>
          <w:szCs w:val="28"/>
        </w:rPr>
        <w:t>«</w:t>
      </w:r>
      <w:r w:rsidR="00634B8D" w:rsidRPr="00706986">
        <w:rPr>
          <w:rFonts w:ascii="Times New Roman" w:hAnsi="Times New Roman" w:cs="Times New Roman"/>
          <w:sz w:val="28"/>
          <w:szCs w:val="28"/>
        </w:rPr>
        <w:t>Участником предоставления муниципальной услуги является муниципального казенное учреждение «Многофункциональный центр» (далее-многофункциональный центр). Место  нахождения и почтовый адрес многофункционального центра: 155453, Ивановская обл., г. Юрьевец, ул. Тарковского, д.1-а, телефон 8(49337)2-19-01</w:t>
      </w:r>
      <w:r w:rsidR="00634B8D">
        <w:rPr>
          <w:rFonts w:ascii="Times New Roman" w:hAnsi="Times New Roman" w:cs="Times New Roman"/>
          <w:sz w:val="28"/>
          <w:szCs w:val="28"/>
        </w:rPr>
        <w:t>»</w:t>
      </w:r>
      <w:proofErr w:type="gramStart"/>
      <w:r w:rsidR="00634B8D">
        <w:rPr>
          <w:rFonts w:ascii="Times New Roman" w:hAnsi="Times New Roman" w:cs="Times New Roman"/>
          <w:sz w:val="28"/>
          <w:szCs w:val="28"/>
        </w:rPr>
        <w:t xml:space="preserve"> ;</w:t>
      </w:r>
      <w:proofErr w:type="gramEnd"/>
    </w:p>
    <w:p w:rsidR="00634B8D" w:rsidRDefault="00AE2012" w:rsidP="00634B8D">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257987">
        <w:rPr>
          <w:rFonts w:ascii="Times New Roman" w:hAnsi="Times New Roman" w:cs="Times New Roman"/>
          <w:sz w:val="28"/>
          <w:szCs w:val="28"/>
        </w:rPr>
        <w:t xml:space="preserve">1.2. </w:t>
      </w:r>
      <w:r w:rsidR="00F06679">
        <w:rPr>
          <w:rFonts w:ascii="Times New Roman" w:hAnsi="Times New Roman" w:cs="Times New Roman"/>
          <w:sz w:val="28"/>
          <w:szCs w:val="28"/>
        </w:rPr>
        <w:t>П</w:t>
      </w:r>
      <w:r w:rsidRPr="00257987">
        <w:rPr>
          <w:rFonts w:ascii="Times New Roman" w:hAnsi="Times New Roman" w:cs="Times New Roman"/>
          <w:sz w:val="28"/>
          <w:szCs w:val="28"/>
        </w:rPr>
        <w:t>ункт 2.</w:t>
      </w:r>
      <w:r w:rsidR="00634B8D">
        <w:rPr>
          <w:rFonts w:ascii="Times New Roman" w:hAnsi="Times New Roman" w:cs="Times New Roman"/>
          <w:sz w:val="28"/>
          <w:szCs w:val="28"/>
        </w:rPr>
        <w:t>6</w:t>
      </w:r>
      <w:r w:rsidRPr="00257987">
        <w:rPr>
          <w:rFonts w:ascii="Times New Roman" w:hAnsi="Times New Roman" w:cs="Times New Roman"/>
          <w:sz w:val="28"/>
          <w:szCs w:val="28"/>
        </w:rPr>
        <w:t>.</w:t>
      </w:r>
      <w:r w:rsidR="004C7BDE">
        <w:rPr>
          <w:rFonts w:ascii="Times New Roman" w:hAnsi="Times New Roman" w:cs="Times New Roman"/>
          <w:sz w:val="28"/>
          <w:szCs w:val="28"/>
        </w:rPr>
        <w:t>2</w:t>
      </w:r>
      <w:r w:rsidRPr="00257987">
        <w:rPr>
          <w:rFonts w:ascii="Times New Roman" w:hAnsi="Times New Roman" w:cs="Times New Roman"/>
          <w:sz w:val="28"/>
          <w:szCs w:val="28"/>
        </w:rPr>
        <w:t>.</w:t>
      </w:r>
      <w:r w:rsidR="00B725D4" w:rsidRPr="00257987">
        <w:rPr>
          <w:rFonts w:ascii="Times New Roman" w:hAnsi="Times New Roman" w:cs="Times New Roman"/>
          <w:sz w:val="28"/>
          <w:szCs w:val="28"/>
        </w:rPr>
        <w:t xml:space="preserve"> </w:t>
      </w:r>
      <w:r w:rsidR="00953DE4" w:rsidRPr="00257987">
        <w:rPr>
          <w:rFonts w:ascii="Times New Roman" w:hAnsi="Times New Roman" w:cs="Times New Roman"/>
          <w:sz w:val="28"/>
          <w:szCs w:val="28"/>
        </w:rPr>
        <w:t>.</w:t>
      </w:r>
      <w:r w:rsidR="004A0E64" w:rsidRPr="00257987">
        <w:rPr>
          <w:rFonts w:ascii="Times New Roman" w:hAnsi="Times New Roman" w:cs="Times New Roman"/>
          <w:sz w:val="28"/>
          <w:szCs w:val="28"/>
        </w:rPr>
        <w:t xml:space="preserve"> изложить в следующей редакции: «</w:t>
      </w:r>
      <w:r w:rsidR="002A660F" w:rsidRPr="00257987">
        <w:rPr>
          <w:rFonts w:ascii="Times New Roman" w:hAnsi="Times New Roman" w:cs="Times New Roman"/>
          <w:sz w:val="28"/>
          <w:szCs w:val="28"/>
        </w:rPr>
        <w:t>2.</w:t>
      </w:r>
      <w:r w:rsidR="00634B8D">
        <w:rPr>
          <w:rFonts w:ascii="Times New Roman" w:hAnsi="Times New Roman" w:cs="Times New Roman"/>
          <w:sz w:val="28"/>
          <w:szCs w:val="28"/>
        </w:rPr>
        <w:t>6.</w:t>
      </w:r>
      <w:r w:rsidR="004C7BDE">
        <w:rPr>
          <w:rFonts w:ascii="Times New Roman" w:hAnsi="Times New Roman" w:cs="Times New Roman"/>
          <w:sz w:val="28"/>
          <w:szCs w:val="28"/>
        </w:rPr>
        <w:t>2</w:t>
      </w:r>
      <w:r w:rsidR="00634B8D">
        <w:rPr>
          <w:rFonts w:ascii="Times New Roman" w:hAnsi="Times New Roman" w:cs="Times New Roman"/>
          <w:sz w:val="28"/>
          <w:szCs w:val="28"/>
        </w:rPr>
        <w:t xml:space="preserve">. К заявлению </w:t>
      </w:r>
      <w:r w:rsidR="004C7BDE">
        <w:rPr>
          <w:rFonts w:ascii="Times New Roman" w:hAnsi="Times New Roman" w:cs="Times New Roman"/>
          <w:sz w:val="28"/>
          <w:szCs w:val="28"/>
        </w:rPr>
        <w:t>прилагаются</w:t>
      </w:r>
      <w:r w:rsidR="00634B8D">
        <w:rPr>
          <w:rFonts w:ascii="Times New Roman" w:hAnsi="Times New Roman" w:cs="Times New Roman"/>
          <w:sz w:val="28"/>
          <w:szCs w:val="28"/>
        </w:rPr>
        <w:t>:</w:t>
      </w:r>
    </w:p>
    <w:p w:rsidR="004C7BDE" w:rsidRPr="004C7BDE" w:rsidRDefault="004C7BDE" w:rsidP="004C7BDE">
      <w:pPr>
        <w:widowControl w:val="0"/>
        <w:numPr>
          <w:ilvl w:val="0"/>
          <w:numId w:val="8"/>
        </w:numPr>
        <w:autoSpaceDE w:val="0"/>
        <w:autoSpaceDN w:val="0"/>
        <w:adjustRightInd w:val="0"/>
        <w:spacing w:after="0" w:line="240" w:lineRule="auto"/>
        <w:ind w:left="142" w:firstLine="0"/>
        <w:jc w:val="both"/>
        <w:outlineLvl w:val="0"/>
        <w:rPr>
          <w:rFonts w:ascii="Times New Roman" w:hAnsi="Times New Roman" w:cs="Times New Roman"/>
          <w:sz w:val="28"/>
          <w:szCs w:val="28"/>
        </w:rPr>
      </w:pPr>
      <w:r w:rsidRPr="004C7BDE">
        <w:rPr>
          <w:rFonts w:ascii="Times New Roman" w:hAnsi="Times New Roman" w:cs="Times New Roman"/>
          <w:sz w:val="28"/>
          <w:szCs w:val="28"/>
        </w:rPr>
        <w:t>копия документа, удостоверяющего личность заявителя или его уполномоченного представителя;</w:t>
      </w:r>
    </w:p>
    <w:p w:rsidR="004C7BDE" w:rsidRPr="004C7BDE" w:rsidRDefault="004C7BDE" w:rsidP="004C7BDE">
      <w:pPr>
        <w:widowControl w:val="0"/>
        <w:numPr>
          <w:ilvl w:val="0"/>
          <w:numId w:val="8"/>
        </w:numPr>
        <w:autoSpaceDE w:val="0"/>
        <w:autoSpaceDN w:val="0"/>
        <w:adjustRightInd w:val="0"/>
        <w:spacing w:after="0" w:line="240" w:lineRule="auto"/>
        <w:ind w:left="142" w:firstLine="0"/>
        <w:jc w:val="both"/>
        <w:outlineLvl w:val="0"/>
        <w:rPr>
          <w:rFonts w:ascii="Times New Roman" w:hAnsi="Times New Roman" w:cs="Times New Roman"/>
          <w:sz w:val="28"/>
          <w:szCs w:val="28"/>
        </w:rPr>
      </w:pPr>
      <w:r w:rsidRPr="004C7BDE">
        <w:rPr>
          <w:rFonts w:ascii="Times New Roman" w:hAnsi="Times New Roman" w:cs="Times New Roman"/>
          <w:sz w:val="28"/>
          <w:szCs w:val="28"/>
        </w:rPr>
        <w:t>документ, подтверждающий права (полномочия) уполномоченного представителя в случае, если с заявлением обращается представитель заявителя;</w:t>
      </w:r>
    </w:p>
    <w:p w:rsidR="004C7BDE" w:rsidRPr="004C7BDE" w:rsidRDefault="004C7BDE" w:rsidP="004C7BDE">
      <w:pPr>
        <w:widowControl w:val="0"/>
        <w:numPr>
          <w:ilvl w:val="0"/>
          <w:numId w:val="8"/>
        </w:numPr>
        <w:autoSpaceDE w:val="0"/>
        <w:autoSpaceDN w:val="0"/>
        <w:adjustRightInd w:val="0"/>
        <w:spacing w:after="0" w:line="240" w:lineRule="auto"/>
        <w:ind w:left="142" w:firstLine="0"/>
        <w:jc w:val="both"/>
        <w:outlineLvl w:val="0"/>
        <w:rPr>
          <w:rFonts w:ascii="Times New Roman" w:hAnsi="Times New Roman" w:cs="Times New Roman"/>
          <w:sz w:val="28"/>
          <w:szCs w:val="28"/>
        </w:rPr>
      </w:pPr>
      <w:r w:rsidRPr="004C7BDE">
        <w:rPr>
          <w:rFonts w:ascii="Times New Roman" w:hAnsi="Times New Roman" w:cs="Times New Roman"/>
          <w:sz w:val="28"/>
          <w:szCs w:val="28"/>
        </w:rPr>
        <w:t>заверенный перевод на русский язык документов:</w:t>
      </w:r>
    </w:p>
    <w:p w:rsidR="004C7BDE" w:rsidRPr="004C7BDE" w:rsidRDefault="004C7BDE" w:rsidP="004C7BDE">
      <w:pPr>
        <w:widowControl w:val="0"/>
        <w:numPr>
          <w:ilvl w:val="0"/>
          <w:numId w:val="7"/>
        </w:numPr>
        <w:autoSpaceDE w:val="0"/>
        <w:autoSpaceDN w:val="0"/>
        <w:adjustRightInd w:val="0"/>
        <w:spacing w:after="0" w:line="240" w:lineRule="auto"/>
        <w:ind w:left="142" w:firstLine="0"/>
        <w:jc w:val="both"/>
        <w:outlineLvl w:val="0"/>
        <w:rPr>
          <w:rFonts w:ascii="Times New Roman" w:hAnsi="Times New Roman" w:cs="Times New Roman"/>
          <w:sz w:val="28"/>
          <w:szCs w:val="28"/>
        </w:rPr>
      </w:pPr>
      <w:r w:rsidRPr="004C7BDE">
        <w:rPr>
          <w:rFonts w:ascii="Times New Roman" w:hAnsi="Times New Roman" w:cs="Times New Roman"/>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7BDE" w:rsidRPr="004C7BDE" w:rsidRDefault="004C7BDE" w:rsidP="004C7BDE">
      <w:pPr>
        <w:widowControl w:val="0"/>
        <w:numPr>
          <w:ilvl w:val="0"/>
          <w:numId w:val="7"/>
        </w:numPr>
        <w:autoSpaceDE w:val="0"/>
        <w:autoSpaceDN w:val="0"/>
        <w:adjustRightInd w:val="0"/>
        <w:spacing w:after="0" w:line="240" w:lineRule="auto"/>
        <w:ind w:left="142" w:firstLine="0"/>
        <w:jc w:val="both"/>
        <w:outlineLvl w:val="0"/>
        <w:rPr>
          <w:rFonts w:ascii="Times New Roman" w:hAnsi="Times New Roman" w:cs="Times New Roman"/>
          <w:sz w:val="28"/>
          <w:szCs w:val="28"/>
        </w:rPr>
      </w:pPr>
      <w:proofErr w:type="gramStart"/>
      <w:r w:rsidRPr="004C7BDE">
        <w:rPr>
          <w:rFonts w:ascii="Times New Roman" w:hAnsi="Times New Roman" w:cs="Times New Roman"/>
          <w:sz w:val="28"/>
          <w:szCs w:val="28"/>
        </w:rPr>
        <w:t>удостоверяющих</w:t>
      </w:r>
      <w:proofErr w:type="gramEnd"/>
      <w:r w:rsidRPr="004C7BDE">
        <w:rPr>
          <w:rFonts w:ascii="Times New Roman" w:hAnsi="Times New Roman" w:cs="Times New Roman"/>
          <w:sz w:val="28"/>
          <w:szCs w:val="28"/>
        </w:rPr>
        <w:t xml:space="preserve"> личность заявителя, в случае, если заявителем является </w:t>
      </w:r>
      <w:r w:rsidRPr="004C7BDE">
        <w:rPr>
          <w:rFonts w:ascii="Times New Roman" w:hAnsi="Times New Roman" w:cs="Times New Roman"/>
          <w:sz w:val="28"/>
          <w:szCs w:val="28"/>
        </w:rPr>
        <w:lastRenderedPageBreak/>
        <w:t>иностранное физическое лицо.</w:t>
      </w:r>
    </w:p>
    <w:p w:rsidR="004C7BDE" w:rsidRPr="004C7BDE" w:rsidRDefault="004C7BDE" w:rsidP="004C7BDE">
      <w:pPr>
        <w:widowControl w:val="0"/>
        <w:numPr>
          <w:ilvl w:val="0"/>
          <w:numId w:val="8"/>
        </w:numPr>
        <w:autoSpaceDE w:val="0"/>
        <w:autoSpaceDN w:val="0"/>
        <w:adjustRightInd w:val="0"/>
        <w:spacing w:after="0" w:line="240" w:lineRule="auto"/>
        <w:ind w:left="142" w:firstLine="0"/>
        <w:jc w:val="both"/>
        <w:outlineLvl w:val="0"/>
        <w:rPr>
          <w:rFonts w:ascii="Times New Roman" w:hAnsi="Times New Roman" w:cs="Times New Roman"/>
          <w:sz w:val="28"/>
          <w:szCs w:val="28"/>
        </w:rPr>
      </w:pPr>
      <w:r w:rsidRPr="004C7BDE">
        <w:rPr>
          <w:rFonts w:ascii="Times New Roman" w:hAnsi="Times New Roman" w:cs="Times New Roman"/>
          <w:sz w:val="28"/>
          <w:szCs w:val="28"/>
        </w:rPr>
        <w:t>схема расположения земельного участка (земельных участков) на кадастровом плане территории;</w:t>
      </w:r>
    </w:p>
    <w:p w:rsidR="004C7BDE" w:rsidRPr="004C7BDE" w:rsidRDefault="004C7BDE" w:rsidP="004C7BDE">
      <w:pPr>
        <w:numPr>
          <w:ilvl w:val="0"/>
          <w:numId w:val="8"/>
        </w:numPr>
        <w:autoSpaceDE w:val="0"/>
        <w:autoSpaceDN w:val="0"/>
        <w:adjustRightInd w:val="0"/>
        <w:spacing w:after="0" w:line="240" w:lineRule="auto"/>
        <w:ind w:left="142" w:firstLine="0"/>
        <w:jc w:val="both"/>
        <w:rPr>
          <w:rFonts w:ascii="Times New Roman" w:hAnsi="Times New Roman" w:cs="Times New Roman"/>
          <w:sz w:val="28"/>
          <w:szCs w:val="28"/>
        </w:rPr>
      </w:pPr>
      <w:r w:rsidRPr="004C7BDE">
        <w:rPr>
          <w:rFonts w:ascii="Times New Roman" w:hAnsi="Times New Roman" w:cs="Times New Roman"/>
          <w:sz w:val="28"/>
          <w:szCs w:val="28"/>
        </w:rPr>
        <w:t xml:space="preserve">копии правоустанавливающих или </w:t>
      </w:r>
      <w:proofErr w:type="spellStart"/>
      <w:r w:rsidRPr="004C7BDE">
        <w:rPr>
          <w:rFonts w:ascii="Times New Roman" w:hAnsi="Times New Roman" w:cs="Times New Roman"/>
          <w:sz w:val="28"/>
          <w:szCs w:val="28"/>
        </w:rPr>
        <w:t>правоудостоверяющих</w:t>
      </w:r>
      <w:proofErr w:type="spellEnd"/>
      <w:r w:rsidRPr="004C7BDE">
        <w:rPr>
          <w:rFonts w:ascii="Times New Roman" w:hAnsi="Times New Roman" w:cs="Times New Roman"/>
          <w:sz w:val="28"/>
          <w:szCs w:val="28"/>
        </w:rPr>
        <w:t xml:space="preserve">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w:t>
      </w:r>
      <w:r w:rsidR="00D06906">
        <w:rPr>
          <w:rFonts w:ascii="Times New Roman" w:hAnsi="Times New Roman" w:cs="Times New Roman"/>
          <w:sz w:val="28"/>
          <w:szCs w:val="28"/>
        </w:rPr>
        <w:t>недвижимости</w:t>
      </w:r>
      <w:r w:rsidRPr="004C7BDE">
        <w:rPr>
          <w:rFonts w:ascii="Times New Roman" w:hAnsi="Times New Roman" w:cs="Times New Roman"/>
          <w:sz w:val="28"/>
          <w:szCs w:val="28"/>
        </w:rPr>
        <w:t xml:space="preserve"> (далее – ЕГР</w:t>
      </w:r>
      <w:r w:rsidR="00D06906">
        <w:rPr>
          <w:rFonts w:ascii="Times New Roman" w:hAnsi="Times New Roman" w:cs="Times New Roman"/>
          <w:sz w:val="28"/>
          <w:szCs w:val="28"/>
        </w:rPr>
        <w:t>Н</w:t>
      </w:r>
      <w:r w:rsidRPr="004C7BDE">
        <w:rPr>
          <w:rFonts w:ascii="Times New Roman" w:hAnsi="Times New Roman" w:cs="Times New Roman"/>
          <w:sz w:val="28"/>
          <w:szCs w:val="28"/>
        </w:rPr>
        <w:t>);</w:t>
      </w:r>
    </w:p>
    <w:p w:rsidR="004C7BDE" w:rsidRPr="004C7BDE" w:rsidRDefault="004C7BDE" w:rsidP="004C7BDE">
      <w:pPr>
        <w:numPr>
          <w:ilvl w:val="0"/>
          <w:numId w:val="8"/>
        </w:numPr>
        <w:autoSpaceDE w:val="0"/>
        <w:autoSpaceDN w:val="0"/>
        <w:adjustRightInd w:val="0"/>
        <w:spacing w:after="0" w:line="240" w:lineRule="auto"/>
        <w:ind w:left="142" w:firstLine="0"/>
        <w:jc w:val="both"/>
        <w:rPr>
          <w:rFonts w:ascii="Times New Roman" w:hAnsi="Times New Roman" w:cs="Times New Roman"/>
          <w:sz w:val="28"/>
          <w:szCs w:val="28"/>
        </w:rPr>
      </w:pPr>
      <w:r w:rsidRPr="004C7BDE">
        <w:rPr>
          <w:rFonts w:ascii="Times New Roman" w:hAnsi="Times New Roman" w:cs="Times New Roman"/>
          <w:sz w:val="28"/>
          <w:szCs w:val="28"/>
        </w:rPr>
        <w:t xml:space="preserve">копии правоустанавливающих или </w:t>
      </w:r>
      <w:proofErr w:type="spellStart"/>
      <w:r w:rsidRPr="004C7BDE">
        <w:rPr>
          <w:rFonts w:ascii="Times New Roman" w:hAnsi="Times New Roman" w:cs="Times New Roman"/>
          <w:sz w:val="28"/>
          <w:szCs w:val="28"/>
        </w:rPr>
        <w:t>правоудостоверяющих</w:t>
      </w:r>
      <w:proofErr w:type="spellEnd"/>
      <w:r w:rsidRPr="004C7BDE">
        <w:rPr>
          <w:rFonts w:ascii="Times New Roman" w:hAnsi="Times New Roman" w:cs="Times New Roman"/>
          <w:sz w:val="28"/>
          <w:szCs w:val="28"/>
        </w:rPr>
        <w:t xml:space="preserve"> документов на здание, сооружение, принадлежащие заявителю, в случае, если право собственности не зарегистрировано в ЕГР</w:t>
      </w:r>
      <w:r w:rsidR="00D06906">
        <w:rPr>
          <w:rFonts w:ascii="Times New Roman" w:hAnsi="Times New Roman" w:cs="Times New Roman"/>
          <w:sz w:val="28"/>
          <w:szCs w:val="28"/>
        </w:rPr>
        <w:t>Н</w:t>
      </w:r>
      <w:r w:rsidRPr="004C7BDE">
        <w:rPr>
          <w:rFonts w:ascii="Times New Roman" w:hAnsi="Times New Roman" w:cs="Times New Roman"/>
          <w:sz w:val="28"/>
          <w:szCs w:val="28"/>
        </w:rPr>
        <w:t xml:space="preserve"> (при наличии зданий, сооружений на земельном участке);</w:t>
      </w:r>
    </w:p>
    <w:p w:rsidR="00D06906" w:rsidRDefault="004C7BDE" w:rsidP="00D06906">
      <w:pPr>
        <w:spacing w:after="0"/>
        <w:ind w:left="142"/>
        <w:jc w:val="both"/>
        <w:outlineLvl w:val="0"/>
        <w:rPr>
          <w:rFonts w:ascii="Times New Roman" w:hAnsi="Times New Roman" w:cs="Times New Roman"/>
          <w:sz w:val="28"/>
          <w:szCs w:val="28"/>
        </w:rPr>
      </w:pPr>
      <w:r w:rsidRPr="00257987">
        <w:rPr>
          <w:rFonts w:ascii="Times New Roman" w:hAnsi="Times New Roman" w:cs="Times New Roman"/>
          <w:sz w:val="28"/>
          <w:szCs w:val="28"/>
        </w:rPr>
        <w:t>1.</w:t>
      </w:r>
      <w:r>
        <w:rPr>
          <w:rFonts w:ascii="Times New Roman" w:hAnsi="Times New Roman" w:cs="Times New Roman"/>
          <w:sz w:val="28"/>
          <w:szCs w:val="28"/>
        </w:rPr>
        <w:t>3</w:t>
      </w:r>
      <w:r w:rsidRPr="00257987">
        <w:rPr>
          <w:rFonts w:ascii="Times New Roman" w:hAnsi="Times New Roman" w:cs="Times New Roman"/>
          <w:sz w:val="28"/>
          <w:szCs w:val="28"/>
        </w:rPr>
        <w:t xml:space="preserve">. </w:t>
      </w:r>
      <w:r>
        <w:rPr>
          <w:rFonts w:ascii="Times New Roman" w:hAnsi="Times New Roman" w:cs="Times New Roman"/>
          <w:sz w:val="28"/>
          <w:szCs w:val="28"/>
        </w:rPr>
        <w:t>П</w:t>
      </w:r>
      <w:r w:rsidRPr="00257987">
        <w:rPr>
          <w:rFonts w:ascii="Times New Roman" w:hAnsi="Times New Roman" w:cs="Times New Roman"/>
          <w:sz w:val="28"/>
          <w:szCs w:val="28"/>
        </w:rPr>
        <w:t>ункт 2.</w:t>
      </w:r>
      <w:r>
        <w:rPr>
          <w:rFonts w:ascii="Times New Roman" w:hAnsi="Times New Roman" w:cs="Times New Roman"/>
          <w:sz w:val="28"/>
          <w:szCs w:val="28"/>
        </w:rPr>
        <w:t>9</w:t>
      </w:r>
      <w:r w:rsidRPr="00257987">
        <w:rPr>
          <w:rFonts w:ascii="Times New Roman" w:hAnsi="Times New Roman" w:cs="Times New Roman"/>
          <w:sz w:val="28"/>
          <w:szCs w:val="28"/>
        </w:rPr>
        <w:t>.</w:t>
      </w:r>
      <w:r>
        <w:rPr>
          <w:rFonts w:ascii="Times New Roman" w:hAnsi="Times New Roman" w:cs="Times New Roman"/>
          <w:sz w:val="28"/>
          <w:szCs w:val="28"/>
        </w:rPr>
        <w:t>2</w:t>
      </w:r>
      <w:r w:rsidRPr="00257987">
        <w:rPr>
          <w:rFonts w:ascii="Times New Roman" w:hAnsi="Times New Roman" w:cs="Times New Roman"/>
          <w:sz w:val="28"/>
          <w:szCs w:val="28"/>
        </w:rPr>
        <w:t>. . изложить в следующей редакции: «2.</w:t>
      </w:r>
      <w:r>
        <w:rPr>
          <w:rFonts w:ascii="Times New Roman" w:hAnsi="Times New Roman" w:cs="Times New Roman"/>
          <w:sz w:val="28"/>
          <w:szCs w:val="28"/>
        </w:rPr>
        <w:t>9.2. Основания для отказа в принятии</w:t>
      </w:r>
      <w:r w:rsidR="00AE044F">
        <w:rPr>
          <w:rFonts w:ascii="Times New Roman" w:hAnsi="Times New Roman" w:cs="Times New Roman"/>
          <w:sz w:val="28"/>
          <w:szCs w:val="28"/>
        </w:rPr>
        <w:t xml:space="preserve"> решения об утверждении </w:t>
      </w:r>
      <w:r w:rsidR="001C4534">
        <w:rPr>
          <w:rFonts w:ascii="Times New Roman" w:hAnsi="Times New Roman" w:cs="Times New Roman"/>
          <w:sz w:val="28"/>
          <w:szCs w:val="28"/>
        </w:rPr>
        <w:t>схемы расположения земельного участка на кадастровом плане территории:</w:t>
      </w:r>
    </w:p>
    <w:p w:rsidR="001C4534" w:rsidRPr="001C4534" w:rsidRDefault="00D06906" w:rsidP="00D06906">
      <w:pPr>
        <w:spacing w:after="0"/>
        <w:ind w:left="142"/>
        <w:jc w:val="both"/>
        <w:outlineLvl w:val="0"/>
        <w:rPr>
          <w:rFonts w:ascii="Times New Roman" w:hAnsi="Times New Roman" w:cs="Times New Roman"/>
          <w:sz w:val="28"/>
          <w:szCs w:val="28"/>
        </w:rPr>
      </w:pPr>
      <w:r>
        <w:rPr>
          <w:rFonts w:ascii="Times New Roman" w:hAnsi="Times New Roman" w:cs="Times New Roman"/>
          <w:sz w:val="28"/>
          <w:szCs w:val="28"/>
        </w:rPr>
        <w:t>-</w:t>
      </w:r>
      <w:r w:rsidR="001C4534" w:rsidRPr="001C4534">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п.12 ст.11.10 Земельного кодекса РФ;</w:t>
      </w:r>
    </w:p>
    <w:p w:rsidR="001C4534" w:rsidRPr="001C4534" w:rsidRDefault="001C4534" w:rsidP="00D06906">
      <w:pPr>
        <w:numPr>
          <w:ilvl w:val="0"/>
          <w:numId w:val="9"/>
        </w:numPr>
        <w:autoSpaceDE w:val="0"/>
        <w:autoSpaceDN w:val="0"/>
        <w:adjustRightInd w:val="0"/>
        <w:spacing w:after="0" w:line="240" w:lineRule="auto"/>
        <w:ind w:left="142" w:firstLine="0"/>
        <w:jc w:val="both"/>
        <w:rPr>
          <w:rFonts w:ascii="Times New Roman" w:hAnsi="Times New Roman" w:cs="Times New Roman"/>
          <w:sz w:val="28"/>
          <w:szCs w:val="28"/>
        </w:rPr>
      </w:pPr>
      <w:r w:rsidRPr="001C4534">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C4534" w:rsidRPr="001C4534" w:rsidRDefault="001C4534" w:rsidP="001C4534">
      <w:pPr>
        <w:numPr>
          <w:ilvl w:val="0"/>
          <w:numId w:val="9"/>
        </w:numPr>
        <w:autoSpaceDE w:val="0"/>
        <w:autoSpaceDN w:val="0"/>
        <w:adjustRightInd w:val="0"/>
        <w:spacing w:after="0" w:line="240" w:lineRule="auto"/>
        <w:ind w:left="142" w:firstLine="0"/>
        <w:jc w:val="both"/>
        <w:rPr>
          <w:rFonts w:ascii="Times New Roman" w:hAnsi="Times New Roman" w:cs="Times New Roman"/>
          <w:sz w:val="28"/>
          <w:szCs w:val="28"/>
        </w:rPr>
      </w:pPr>
      <w:r w:rsidRPr="001C4534">
        <w:rPr>
          <w:rFonts w:ascii="Times New Roman" w:hAnsi="Times New Roman" w:cs="Times New Roman"/>
          <w:sz w:val="28"/>
          <w:szCs w:val="28"/>
        </w:rPr>
        <w:t xml:space="preserve">разработка схемы расположения земельного участка с нарушением предусмотренных </w:t>
      </w:r>
      <w:hyperlink r:id="rId7" w:history="1">
        <w:r w:rsidRPr="001C4534">
          <w:rPr>
            <w:rFonts w:ascii="Times New Roman" w:hAnsi="Times New Roman" w:cs="Times New Roman"/>
            <w:color w:val="0000FF"/>
            <w:sz w:val="28"/>
            <w:szCs w:val="28"/>
          </w:rPr>
          <w:t>статьей 11.9</w:t>
        </w:r>
      </w:hyperlink>
      <w:r w:rsidRPr="001C4534">
        <w:rPr>
          <w:rFonts w:ascii="Times New Roman" w:hAnsi="Times New Roman" w:cs="Times New Roman"/>
          <w:sz w:val="28"/>
          <w:szCs w:val="28"/>
        </w:rPr>
        <w:t xml:space="preserve"> Земельного Кодекса РФ требований к образуемым земельным участкам;</w:t>
      </w:r>
    </w:p>
    <w:p w:rsidR="001C4534" w:rsidRPr="001C4534" w:rsidRDefault="001C4534" w:rsidP="001C4534">
      <w:pPr>
        <w:numPr>
          <w:ilvl w:val="0"/>
          <w:numId w:val="9"/>
        </w:numPr>
        <w:autoSpaceDE w:val="0"/>
        <w:autoSpaceDN w:val="0"/>
        <w:adjustRightInd w:val="0"/>
        <w:spacing w:after="0" w:line="240" w:lineRule="auto"/>
        <w:ind w:left="142" w:firstLine="0"/>
        <w:jc w:val="both"/>
        <w:rPr>
          <w:rFonts w:ascii="Times New Roman" w:hAnsi="Times New Roman" w:cs="Times New Roman"/>
          <w:sz w:val="28"/>
          <w:szCs w:val="28"/>
        </w:rPr>
      </w:pPr>
      <w:r w:rsidRPr="001C4534">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C4534" w:rsidRPr="001C4534" w:rsidRDefault="001C4534" w:rsidP="001C4534">
      <w:pPr>
        <w:numPr>
          <w:ilvl w:val="0"/>
          <w:numId w:val="9"/>
        </w:numPr>
        <w:autoSpaceDE w:val="0"/>
        <w:autoSpaceDN w:val="0"/>
        <w:adjustRightInd w:val="0"/>
        <w:spacing w:after="0" w:line="240" w:lineRule="auto"/>
        <w:ind w:left="142" w:firstLine="0"/>
        <w:jc w:val="both"/>
        <w:rPr>
          <w:rFonts w:ascii="Times New Roman" w:hAnsi="Times New Roman" w:cs="Times New Roman"/>
          <w:sz w:val="28"/>
          <w:szCs w:val="28"/>
        </w:rPr>
      </w:pPr>
      <w:r w:rsidRPr="001C4534">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06906" w:rsidRPr="00525629" w:rsidRDefault="001C4534" w:rsidP="00525629">
      <w:pPr>
        <w:spacing w:after="0"/>
        <w:jc w:val="both"/>
        <w:outlineLvl w:val="0"/>
        <w:rPr>
          <w:rFonts w:ascii="Times New Roman" w:hAnsi="Times New Roman" w:cs="Times New Roman"/>
          <w:sz w:val="28"/>
          <w:szCs w:val="28"/>
        </w:rPr>
      </w:pPr>
      <w:r>
        <w:rPr>
          <w:rFonts w:ascii="Times New Roman" w:hAnsi="Times New Roman" w:cs="Times New Roman"/>
          <w:sz w:val="28"/>
          <w:szCs w:val="28"/>
        </w:rPr>
        <w:t>1.4 П</w:t>
      </w:r>
      <w:r w:rsidRPr="00257987">
        <w:rPr>
          <w:rFonts w:ascii="Times New Roman" w:hAnsi="Times New Roman" w:cs="Times New Roman"/>
          <w:sz w:val="28"/>
          <w:szCs w:val="28"/>
        </w:rPr>
        <w:t>ункт 2.</w:t>
      </w:r>
      <w:r>
        <w:rPr>
          <w:rFonts w:ascii="Times New Roman" w:hAnsi="Times New Roman" w:cs="Times New Roman"/>
          <w:sz w:val="28"/>
          <w:szCs w:val="28"/>
        </w:rPr>
        <w:t>6.3.</w:t>
      </w:r>
      <w:r w:rsidRPr="00257987">
        <w:rPr>
          <w:rFonts w:ascii="Times New Roman" w:hAnsi="Times New Roman" w:cs="Times New Roman"/>
          <w:sz w:val="28"/>
          <w:szCs w:val="28"/>
        </w:rPr>
        <w:t xml:space="preserve"> изложить в следующей редакции: «</w:t>
      </w:r>
      <w:r w:rsidRPr="00D06906">
        <w:rPr>
          <w:rFonts w:ascii="Times New Roman" w:hAnsi="Times New Roman" w:cs="Times New Roman"/>
          <w:sz w:val="28"/>
          <w:szCs w:val="28"/>
        </w:rPr>
        <w:t xml:space="preserve">2.6.3. </w:t>
      </w:r>
      <w:r w:rsidR="00D06906" w:rsidRPr="00525629">
        <w:rPr>
          <w:rFonts w:ascii="Times New Roman" w:hAnsi="Times New Roman" w:cs="Times New Roman"/>
          <w:sz w:val="28"/>
          <w:szCs w:val="28"/>
        </w:rPr>
        <w:t xml:space="preserve">К заявлению могут быть </w:t>
      </w:r>
      <w:proofErr w:type="gramStart"/>
      <w:r w:rsidR="00D06906" w:rsidRPr="00525629">
        <w:rPr>
          <w:rFonts w:ascii="Times New Roman" w:hAnsi="Times New Roman" w:cs="Times New Roman"/>
          <w:sz w:val="28"/>
          <w:szCs w:val="28"/>
        </w:rPr>
        <w:t>приложены</w:t>
      </w:r>
      <w:proofErr w:type="gramEnd"/>
      <w:r w:rsidR="00D06906" w:rsidRPr="00525629">
        <w:rPr>
          <w:rFonts w:ascii="Times New Roman" w:hAnsi="Times New Roman" w:cs="Times New Roman"/>
          <w:sz w:val="28"/>
          <w:szCs w:val="28"/>
        </w:rPr>
        <w:t>:</w:t>
      </w:r>
    </w:p>
    <w:p w:rsidR="00D06906" w:rsidRPr="00D06906" w:rsidRDefault="00D06906" w:rsidP="00525629">
      <w:pPr>
        <w:widowControl w:val="0"/>
        <w:autoSpaceDE w:val="0"/>
        <w:autoSpaceDN w:val="0"/>
        <w:adjustRightInd w:val="0"/>
        <w:spacing w:after="0" w:line="240" w:lineRule="auto"/>
        <w:ind w:left="142"/>
        <w:jc w:val="both"/>
        <w:outlineLvl w:val="0"/>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Pr="00D06906">
        <w:rPr>
          <w:rFonts w:ascii="Times New Roman" w:hAnsi="Times New Roman" w:cs="Times New Roman"/>
          <w:sz w:val="28"/>
          <w:szCs w:val="28"/>
        </w:rPr>
        <w:t>в</w:t>
      </w:r>
      <w:proofErr w:type="gramEnd"/>
      <w:r w:rsidRPr="00D06906">
        <w:rPr>
          <w:rFonts w:ascii="Times New Roman" w:hAnsi="Times New Roman" w:cs="Times New Roman"/>
          <w:sz w:val="28"/>
          <w:szCs w:val="28"/>
        </w:rPr>
        <w:t>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06906" w:rsidRPr="00D06906" w:rsidRDefault="00525629" w:rsidP="00525629">
      <w:pPr>
        <w:widowControl w:val="0"/>
        <w:autoSpaceDE w:val="0"/>
        <w:autoSpaceDN w:val="0"/>
        <w:adjustRightInd w:val="0"/>
        <w:spacing w:after="0" w:line="240" w:lineRule="auto"/>
        <w:ind w:left="142"/>
        <w:jc w:val="both"/>
        <w:outlineLvl w:val="0"/>
        <w:rPr>
          <w:rFonts w:ascii="Times New Roman" w:hAnsi="Times New Roman" w:cs="Times New Roman"/>
          <w:sz w:val="28"/>
          <w:szCs w:val="28"/>
        </w:rPr>
      </w:pPr>
      <w:r>
        <w:rPr>
          <w:rFonts w:ascii="Times New Roman" w:hAnsi="Times New Roman" w:cs="Times New Roman"/>
          <w:sz w:val="28"/>
          <w:szCs w:val="28"/>
        </w:rPr>
        <w:t xml:space="preserve">б) </w:t>
      </w:r>
      <w:r w:rsidR="00D06906" w:rsidRPr="00D06906">
        <w:rPr>
          <w:rFonts w:ascii="Times New Roman" w:hAnsi="Times New Roman" w:cs="Times New Roman"/>
          <w:sz w:val="28"/>
          <w:szCs w:val="28"/>
        </w:rPr>
        <w:t>документ о правах на земельный участок:</w:t>
      </w:r>
    </w:p>
    <w:p w:rsidR="00D06906" w:rsidRPr="00D06906" w:rsidRDefault="00D06906" w:rsidP="00D06906">
      <w:pPr>
        <w:pStyle w:val="ConsPlusNormal"/>
        <w:numPr>
          <w:ilvl w:val="0"/>
          <w:numId w:val="4"/>
        </w:numPr>
        <w:ind w:left="142" w:firstLine="0"/>
        <w:jc w:val="both"/>
        <w:rPr>
          <w:rFonts w:ascii="Times New Roman" w:hAnsi="Times New Roman" w:cs="Times New Roman"/>
          <w:sz w:val="28"/>
          <w:szCs w:val="28"/>
        </w:rPr>
      </w:pPr>
      <w:r w:rsidRPr="00D06906">
        <w:rPr>
          <w:rFonts w:ascii="Times New Roman" w:hAnsi="Times New Roman" w:cs="Times New Roman"/>
          <w:sz w:val="28"/>
          <w:szCs w:val="28"/>
        </w:rPr>
        <w:t>выписка из ЕГР</w:t>
      </w:r>
      <w:r w:rsidR="00525629">
        <w:rPr>
          <w:rFonts w:ascii="Times New Roman" w:hAnsi="Times New Roman" w:cs="Times New Roman"/>
          <w:sz w:val="28"/>
          <w:szCs w:val="28"/>
        </w:rPr>
        <w:t>Н</w:t>
      </w:r>
      <w:r w:rsidRPr="00D06906">
        <w:rPr>
          <w:rFonts w:ascii="Times New Roman" w:hAnsi="Times New Roman" w:cs="Times New Roman"/>
          <w:sz w:val="28"/>
          <w:szCs w:val="28"/>
        </w:rPr>
        <w:t xml:space="preserve"> о правах на земельный участок;</w:t>
      </w:r>
    </w:p>
    <w:p w:rsidR="00D06906" w:rsidRPr="00D06906" w:rsidRDefault="00D06906" w:rsidP="00D06906">
      <w:pPr>
        <w:pStyle w:val="ConsPlusNormal"/>
        <w:numPr>
          <w:ilvl w:val="0"/>
          <w:numId w:val="4"/>
        </w:numPr>
        <w:ind w:left="142" w:firstLine="0"/>
        <w:jc w:val="both"/>
        <w:rPr>
          <w:rFonts w:ascii="Times New Roman" w:hAnsi="Times New Roman" w:cs="Times New Roman"/>
          <w:sz w:val="28"/>
          <w:szCs w:val="28"/>
        </w:rPr>
      </w:pPr>
      <w:bookmarkStart w:id="1" w:name="Par119"/>
      <w:bookmarkEnd w:id="1"/>
      <w:r w:rsidRPr="00D06906">
        <w:rPr>
          <w:rFonts w:ascii="Times New Roman" w:hAnsi="Times New Roman" w:cs="Times New Roman"/>
          <w:sz w:val="28"/>
          <w:szCs w:val="28"/>
        </w:rPr>
        <w:t>уведомление об отсутствии в ЕГР</w:t>
      </w:r>
      <w:r w:rsidR="00525629">
        <w:rPr>
          <w:rFonts w:ascii="Times New Roman" w:hAnsi="Times New Roman" w:cs="Times New Roman"/>
          <w:sz w:val="28"/>
          <w:szCs w:val="28"/>
        </w:rPr>
        <w:t>Н</w:t>
      </w:r>
      <w:r w:rsidRPr="00D06906">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w:t>
      </w:r>
    </w:p>
    <w:p w:rsidR="00D06906" w:rsidRPr="00D06906" w:rsidRDefault="00525629" w:rsidP="00525629">
      <w:pPr>
        <w:pStyle w:val="ConsPlusNormal"/>
        <w:ind w:left="142" w:firstLine="0"/>
        <w:jc w:val="both"/>
        <w:rPr>
          <w:rFonts w:ascii="Times New Roman" w:hAnsi="Times New Roman" w:cs="Times New Roman"/>
          <w:sz w:val="28"/>
          <w:szCs w:val="28"/>
        </w:rPr>
      </w:pPr>
      <w:bookmarkStart w:id="2" w:name="Par120"/>
      <w:bookmarkEnd w:id="2"/>
      <w:r>
        <w:rPr>
          <w:rFonts w:ascii="Times New Roman" w:hAnsi="Times New Roman" w:cs="Times New Roman"/>
          <w:sz w:val="28"/>
          <w:szCs w:val="28"/>
        </w:rPr>
        <w:t xml:space="preserve">в) </w:t>
      </w:r>
      <w:r w:rsidR="00D06906" w:rsidRPr="00D06906">
        <w:rPr>
          <w:rFonts w:ascii="Times New Roman" w:hAnsi="Times New Roman" w:cs="Times New Roman"/>
          <w:sz w:val="28"/>
          <w:szCs w:val="28"/>
        </w:rPr>
        <w:t>документ о правах на здание, сооружение, находящихся на земельном участке:</w:t>
      </w:r>
    </w:p>
    <w:p w:rsidR="00D06906" w:rsidRPr="00D06906" w:rsidRDefault="00D06906" w:rsidP="00D06906">
      <w:pPr>
        <w:pStyle w:val="ConsPlusNormal"/>
        <w:numPr>
          <w:ilvl w:val="0"/>
          <w:numId w:val="5"/>
        </w:numPr>
        <w:ind w:left="142" w:firstLine="0"/>
        <w:jc w:val="both"/>
        <w:rPr>
          <w:rFonts w:ascii="Times New Roman" w:hAnsi="Times New Roman" w:cs="Times New Roman"/>
          <w:sz w:val="28"/>
          <w:szCs w:val="28"/>
        </w:rPr>
      </w:pPr>
      <w:r w:rsidRPr="00D06906">
        <w:rPr>
          <w:rFonts w:ascii="Times New Roman" w:hAnsi="Times New Roman" w:cs="Times New Roman"/>
          <w:sz w:val="28"/>
          <w:szCs w:val="28"/>
        </w:rPr>
        <w:t>выписка из ЕГР</w:t>
      </w:r>
      <w:r w:rsidR="00525629">
        <w:rPr>
          <w:rFonts w:ascii="Times New Roman" w:hAnsi="Times New Roman" w:cs="Times New Roman"/>
          <w:sz w:val="28"/>
          <w:szCs w:val="28"/>
        </w:rPr>
        <w:t>Н</w:t>
      </w:r>
      <w:r w:rsidRPr="00D06906">
        <w:rPr>
          <w:rFonts w:ascii="Times New Roman" w:hAnsi="Times New Roman" w:cs="Times New Roman"/>
          <w:sz w:val="28"/>
          <w:szCs w:val="28"/>
        </w:rPr>
        <w:t xml:space="preserve"> о правах на здание, сооружение, находящихся на земельном участке;</w:t>
      </w:r>
    </w:p>
    <w:p w:rsidR="00D06906" w:rsidRDefault="00D06906" w:rsidP="0059461D">
      <w:pPr>
        <w:pStyle w:val="ConsPlusNormal"/>
        <w:numPr>
          <w:ilvl w:val="0"/>
          <w:numId w:val="5"/>
        </w:numPr>
        <w:ind w:left="0" w:firstLine="0"/>
        <w:jc w:val="both"/>
        <w:rPr>
          <w:rFonts w:ascii="Times New Roman" w:hAnsi="Times New Roman" w:cs="Times New Roman"/>
          <w:sz w:val="28"/>
          <w:szCs w:val="28"/>
        </w:rPr>
      </w:pPr>
      <w:bookmarkStart w:id="3" w:name="Par116"/>
      <w:bookmarkEnd w:id="3"/>
      <w:r w:rsidRPr="00D06906">
        <w:rPr>
          <w:rFonts w:ascii="Times New Roman" w:hAnsi="Times New Roman" w:cs="Times New Roman"/>
          <w:sz w:val="28"/>
          <w:szCs w:val="28"/>
        </w:rPr>
        <w:lastRenderedPageBreak/>
        <w:t>уведомление об отсутствии в ЕГР</w:t>
      </w:r>
      <w:r w:rsidR="00525629">
        <w:rPr>
          <w:rFonts w:ascii="Times New Roman" w:hAnsi="Times New Roman" w:cs="Times New Roman"/>
          <w:sz w:val="28"/>
          <w:szCs w:val="28"/>
        </w:rPr>
        <w:t>Н</w:t>
      </w:r>
      <w:r w:rsidRPr="00D06906">
        <w:rPr>
          <w:rFonts w:ascii="Times New Roman" w:hAnsi="Times New Roman" w:cs="Times New Roman"/>
          <w:sz w:val="28"/>
          <w:szCs w:val="28"/>
        </w:rPr>
        <w:t xml:space="preserve"> запрашиваемых сведений о зарегистрированных правах на указанные здания, сооружения;</w:t>
      </w:r>
      <w:bookmarkStart w:id="4" w:name="Par117"/>
      <w:bookmarkEnd w:id="4"/>
    </w:p>
    <w:p w:rsidR="00525629" w:rsidRPr="00525629" w:rsidRDefault="00417609" w:rsidP="00417609">
      <w:pPr>
        <w:pStyle w:val="wikip"/>
        <w:spacing w:before="0" w:beforeAutospacing="0" w:after="0" w:afterAutospacing="0"/>
        <w:ind w:firstLine="567"/>
        <w:rPr>
          <w:sz w:val="28"/>
          <w:szCs w:val="28"/>
        </w:rPr>
      </w:pPr>
      <w:r>
        <w:rPr>
          <w:sz w:val="28"/>
          <w:szCs w:val="28"/>
        </w:rPr>
        <w:t>1.5.</w:t>
      </w:r>
      <w:r w:rsidRPr="00417609">
        <w:rPr>
          <w:sz w:val="28"/>
          <w:szCs w:val="28"/>
        </w:rPr>
        <w:t xml:space="preserve"> Пункт 3.1. изложить в следующей редакции: «3.1.  Заявление об утверждении Схемы расположения земельного участка на кадастровом плане территории проверяется специалистом Комитета на наличие оснований для отказа в приеме заявления, предусмотренных пунктом 2.8. настоящего Регламента. В случае отсутствия оснований для отказа  в приеме заявления, заявление регистрируется в Администрации</w:t>
      </w:r>
      <w:r>
        <w:rPr>
          <w:sz w:val="28"/>
          <w:szCs w:val="28"/>
        </w:rPr>
        <w:t xml:space="preserve"> в течени</w:t>
      </w:r>
      <w:proofErr w:type="gramStart"/>
      <w:r>
        <w:rPr>
          <w:sz w:val="28"/>
          <w:szCs w:val="28"/>
        </w:rPr>
        <w:t>и</w:t>
      </w:r>
      <w:proofErr w:type="gramEnd"/>
      <w:r>
        <w:rPr>
          <w:sz w:val="28"/>
          <w:szCs w:val="28"/>
        </w:rPr>
        <w:t xml:space="preserve"> одного дня с момента его поступления</w:t>
      </w:r>
      <w:r w:rsidRPr="00417609">
        <w:rPr>
          <w:sz w:val="28"/>
          <w:szCs w:val="28"/>
        </w:rPr>
        <w:t xml:space="preserve">  и не позднее двух рабочих дней со дня регистрации  направляется в Уполномоченный орган.</w:t>
      </w:r>
    </w:p>
    <w:p w:rsidR="004E3E7B" w:rsidRDefault="00F06679" w:rsidP="0059461D">
      <w:pPr>
        <w:pStyle w:val="wikip"/>
        <w:spacing w:before="0" w:beforeAutospacing="0" w:after="0" w:afterAutospacing="0"/>
        <w:rPr>
          <w:sz w:val="28"/>
          <w:szCs w:val="28"/>
        </w:rPr>
      </w:pPr>
      <w:r>
        <w:rPr>
          <w:sz w:val="28"/>
          <w:szCs w:val="28"/>
        </w:rPr>
        <w:t>1.</w:t>
      </w:r>
      <w:r w:rsidR="00417609">
        <w:rPr>
          <w:sz w:val="28"/>
          <w:szCs w:val="28"/>
        </w:rPr>
        <w:t>6</w:t>
      </w:r>
      <w:r>
        <w:rPr>
          <w:sz w:val="28"/>
          <w:szCs w:val="28"/>
        </w:rPr>
        <w:t>. Н</w:t>
      </w:r>
      <w:r w:rsidR="00DF5015" w:rsidRPr="006B2F31">
        <w:rPr>
          <w:sz w:val="28"/>
          <w:szCs w:val="28"/>
        </w:rPr>
        <w:t>аименование главы 5 читать в следующей редакции «Д</w:t>
      </w:r>
      <w:r w:rsidR="00FA6312" w:rsidRPr="006B2F31">
        <w:rPr>
          <w:sz w:val="28"/>
          <w:szCs w:val="28"/>
        </w:rPr>
        <w:t>осудебное  (внесудебное) обжалование заявителем решений и действий (бездействия)</w:t>
      </w:r>
      <w:r w:rsidR="00BC3295" w:rsidRPr="006B2F31">
        <w:rPr>
          <w:sz w:val="28"/>
          <w:szCs w:val="28"/>
        </w:rPr>
        <w:t xml:space="preserve"> органа,</w:t>
      </w:r>
      <w:r w:rsidR="00DF5015" w:rsidRPr="006B2F31">
        <w:rPr>
          <w:sz w:val="28"/>
          <w:szCs w:val="28"/>
        </w:rPr>
        <w:t xml:space="preserve"> </w:t>
      </w:r>
      <w:r w:rsidR="00BC3295" w:rsidRPr="006B2F31">
        <w:rPr>
          <w:sz w:val="28"/>
          <w:szCs w:val="28"/>
        </w:rPr>
        <w:t>предоставляющего муниципальную услугу, должностного лица органа</w:t>
      </w:r>
      <w:r w:rsidR="00DF5015" w:rsidRPr="006B2F31">
        <w:rPr>
          <w:sz w:val="28"/>
          <w:szCs w:val="28"/>
        </w:rPr>
        <w:t xml:space="preserve"> </w:t>
      </w:r>
      <w:r w:rsidR="00BC3295" w:rsidRPr="006B2F31">
        <w:rPr>
          <w:sz w:val="28"/>
          <w:szCs w:val="28"/>
        </w:rPr>
        <w:t>предоставляющего муниципальную услугу</w:t>
      </w:r>
      <w:r w:rsidR="00DF5015" w:rsidRPr="006B2F31">
        <w:rPr>
          <w:sz w:val="28"/>
          <w:szCs w:val="28"/>
        </w:rPr>
        <w:t>,</w:t>
      </w:r>
      <w:r w:rsidR="00BC3295" w:rsidRPr="006B2F31">
        <w:rPr>
          <w:sz w:val="28"/>
          <w:szCs w:val="28"/>
        </w:rPr>
        <w:t xml:space="preserve"> должностного лица органа, предоставляющего муниципальную услугу</w:t>
      </w:r>
      <w:r w:rsidR="00DF5015" w:rsidRPr="006B2F31">
        <w:rPr>
          <w:sz w:val="28"/>
          <w:szCs w:val="28"/>
        </w:rPr>
        <w:t xml:space="preserve">, </w:t>
      </w:r>
      <w:r w:rsidR="00BC3295" w:rsidRPr="006B2F31">
        <w:rPr>
          <w:sz w:val="28"/>
          <w:szCs w:val="28"/>
        </w:rPr>
        <w:t>либо государственного или муниципального служащего многофункционального центра, работника многофункционального центра»</w:t>
      </w:r>
      <w:r w:rsidR="00257987">
        <w:rPr>
          <w:sz w:val="28"/>
          <w:szCs w:val="28"/>
        </w:rPr>
        <w:t>.</w:t>
      </w:r>
    </w:p>
    <w:p w:rsidR="0059461D" w:rsidRPr="00DF2A71" w:rsidRDefault="0059461D" w:rsidP="00DF2A71">
      <w:pPr>
        <w:autoSpaceDE w:val="0"/>
        <w:autoSpaceDN w:val="0"/>
        <w:adjustRightInd w:val="0"/>
        <w:spacing w:after="0" w:line="240" w:lineRule="auto"/>
        <w:jc w:val="both"/>
        <w:rPr>
          <w:rFonts w:ascii="Times New Roman" w:hAnsi="Times New Roman" w:cs="Times New Roman"/>
          <w:sz w:val="28"/>
          <w:szCs w:val="28"/>
        </w:rPr>
      </w:pPr>
      <w:r>
        <w:rPr>
          <w:sz w:val="28"/>
          <w:szCs w:val="28"/>
        </w:rPr>
        <w:t>1.</w:t>
      </w:r>
      <w:r w:rsidR="00417609">
        <w:rPr>
          <w:sz w:val="28"/>
          <w:szCs w:val="28"/>
        </w:rPr>
        <w:t>7</w:t>
      </w:r>
      <w:r>
        <w:rPr>
          <w:sz w:val="28"/>
          <w:szCs w:val="28"/>
        </w:rPr>
        <w:t>.</w:t>
      </w:r>
      <w:r w:rsidRPr="0059461D">
        <w:rPr>
          <w:color w:val="000000"/>
          <w:sz w:val="24"/>
          <w:szCs w:val="24"/>
        </w:rPr>
        <w:t xml:space="preserve"> </w:t>
      </w:r>
      <w:r w:rsidR="00DF2A71">
        <w:rPr>
          <w:rFonts w:ascii="Times New Roman" w:hAnsi="Times New Roman" w:cs="Times New Roman"/>
          <w:sz w:val="28"/>
          <w:szCs w:val="28"/>
        </w:rPr>
        <w:t>П</w:t>
      </w:r>
      <w:r w:rsidR="00DF2A71" w:rsidRPr="00257987">
        <w:rPr>
          <w:rFonts w:ascii="Times New Roman" w:hAnsi="Times New Roman" w:cs="Times New Roman"/>
          <w:sz w:val="28"/>
          <w:szCs w:val="28"/>
        </w:rPr>
        <w:t xml:space="preserve">ункт </w:t>
      </w:r>
      <w:r w:rsidR="00DF2A71">
        <w:rPr>
          <w:rFonts w:ascii="Times New Roman" w:hAnsi="Times New Roman" w:cs="Times New Roman"/>
          <w:sz w:val="28"/>
          <w:szCs w:val="28"/>
        </w:rPr>
        <w:t>5.1.</w:t>
      </w:r>
      <w:r w:rsidR="00DF2A71" w:rsidRPr="00257987">
        <w:rPr>
          <w:rFonts w:ascii="Times New Roman" w:hAnsi="Times New Roman" w:cs="Times New Roman"/>
          <w:sz w:val="28"/>
          <w:szCs w:val="28"/>
        </w:rPr>
        <w:t xml:space="preserve"> изложить в следующей редакции:</w:t>
      </w:r>
      <w:r w:rsidR="00DF2A71">
        <w:rPr>
          <w:rFonts w:ascii="Times New Roman" w:hAnsi="Times New Roman" w:cs="Times New Roman"/>
          <w:sz w:val="28"/>
          <w:szCs w:val="28"/>
        </w:rPr>
        <w:t xml:space="preserve">«5.1. </w:t>
      </w:r>
      <w:proofErr w:type="gramStart"/>
      <w:r w:rsidR="00DF2A7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00DF2A71">
        <w:rPr>
          <w:rFonts w:ascii="Times New Roman" w:hAnsi="Times New Roman" w:cs="Times New Roman"/>
          <w:sz w:val="28"/>
          <w:szCs w:val="28"/>
        </w:rPr>
        <w:t xml:space="preserve"> быть </w:t>
      </w:r>
      <w:proofErr w:type="gramStart"/>
      <w:r w:rsidR="00DF2A71">
        <w:rPr>
          <w:rFonts w:ascii="Times New Roman" w:hAnsi="Times New Roman" w:cs="Times New Roman"/>
          <w:sz w:val="28"/>
          <w:szCs w:val="28"/>
        </w:rPr>
        <w:t>принята</w:t>
      </w:r>
      <w:proofErr w:type="gramEnd"/>
      <w:r w:rsidR="00DF2A71">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50CA5" w:rsidRPr="00DA5EFD" w:rsidRDefault="00BC3295" w:rsidP="00F06679">
      <w:pPr>
        <w:shd w:val="clear" w:color="auto" w:fill="FFFFFF"/>
        <w:spacing w:after="0" w:line="240" w:lineRule="auto"/>
        <w:ind w:right="11"/>
        <w:jc w:val="both"/>
        <w:rPr>
          <w:rFonts w:ascii="Times New Roman" w:hAnsi="Times New Roman" w:cs="Times New Roman"/>
          <w:sz w:val="28"/>
          <w:szCs w:val="28"/>
        </w:rPr>
      </w:pPr>
      <w:r w:rsidRPr="006B2F31">
        <w:rPr>
          <w:rFonts w:ascii="Times New Roman" w:hAnsi="Times New Roman" w:cs="Times New Roman"/>
          <w:sz w:val="28"/>
          <w:szCs w:val="28"/>
        </w:rPr>
        <w:t>1.</w:t>
      </w:r>
      <w:r w:rsidR="00417609">
        <w:rPr>
          <w:rFonts w:ascii="Times New Roman" w:hAnsi="Times New Roman" w:cs="Times New Roman"/>
          <w:sz w:val="28"/>
          <w:szCs w:val="28"/>
        </w:rPr>
        <w:t>8</w:t>
      </w:r>
      <w:r w:rsidRPr="006B2F31">
        <w:rPr>
          <w:rFonts w:ascii="Times New Roman" w:hAnsi="Times New Roman" w:cs="Times New Roman"/>
          <w:sz w:val="28"/>
          <w:szCs w:val="28"/>
        </w:rPr>
        <w:t xml:space="preserve">. </w:t>
      </w:r>
      <w:bookmarkStart w:id="5" w:name="Par16"/>
      <w:bookmarkEnd w:id="5"/>
      <w:r w:rsidR="00350CA5" w:rsidRPr="00DA5EFD">
        <w:rPr>
          <w:rFonts w:ascii="Times New Roman" w:hAnsi="Times New Roman" w:cs="Times New Roman"/>
          <w:sz w:val="28"/>
          <w:szCs w:val="28"/>
        </w:rPr>
        <w:t xml:space="preserve"> Пункт 5.2 регламента изложить в следующей редакции:</w:t>
      </w:r>
    </w:p>
    <w:p w:rsidR="00DA5EFD" w:rsidRPr="00DA5EFD" w:rsidRDefault="00DA5EFD" w:rsidP="00DA5EFD">
      <w:pPr>
        <w:autoSpaceDE w:val="0"/>
        <w:autoSpaceDN w:val="0"/>
        <w:adjustRightInd w:val="0"/>
        <w:spacing w:after="0" w:line="240" w:lineRule="auto"/>
        <w:ind w:firstLine="540"/>
        <w:jc w:val="both"/>
        <w:rPr>
          <w:rFonts w:ascii="Times New Roman" w:hAnsi="Times New Roman" w:cs="Times New Roman"/>
          <w:sz w:val="28"/>
          <w:szCs w:val="28"/>
        </w:rPr>
      </w:pPr>
      <w:r w:rsidRPr="00DA5EFD">
        <w:rPr>
          <w:rFonts w:ascii="Times New Roman" w:hAnsi="Times New Roman" w:cs="Times New Roman"/>
          <w:color w:val="000000"/>
          <w:sz w:val="28"/>
          <w:szCs w:val="28"/>
        </w:rPr>
        <w:t>«5.2.</w:t>
      </w:r>
      <w:r w:rsidRPr="00DA5EFD">
        <w:rPr>
          <w:rFonts w:ascii="Times New Roman" w:hAnsi="Times New Roman" w:cs="Times New Roman"/>
          <w:sz w:val="28"/>
          <w:szCs w:val="28"/>
        </w:rPr>
        <w:t xml:space="preserve"> Заявитель может обратиться с </w:t>
      </w:r>
      <w:proofErr w:type="gramStart"/>
      <w:r w:rsidRPr="00DA5EFD">
        <w:rPr>
          <w:rFonts w:ascii="Times New Roman" w:hAnsi="Times New Roman" w:cs="Times New Roman"/>
          <w:sz w:val="28"/>
          <w:szCs w:val="28"/>
        </w:rPr>
        <w:t>жалобой</w:t>
      </w:r>
      <w:proofErr w:type="gramEnd"/>
      <w:r w:rsidRPr="00DA5EFD">
        <w:rPr>
          <w:rFonts w:ascii="Times New Roman" w:hAnsi="Times New Roman" w:cs="Times New Roman"/>
          <w:sz w:val="28"/>
          <w:szCs w:val="28"/>
        </w:rPr>
        <w:t xml:space="preserve"> в том числе в следующих случаях:</w:t>
      </w:r>
    </w:p>
    <w:p w:rsidR="00DA5EFD" w:rsidRPr="00DA5EFD" w:rsidRDefault="00DA5EFD" w:rsidP="00DA5EFD">
      <w:pPr>
        <w:autoSpaceDE w:val="0"/>
        <w:autoSpaceDN w:val="0"/>
        <w:adjustRightInd w:val="0"/>
        <w:spacing w:after="0" w:line="240" w:lineRule="auto"/>
        <w:ind w:firstLine="539"/>
        <w:jc w:val="both"/>
        <w:rPr>
          <w:rFonts w:ascii="Times New Roman" w:hAnsi="Times New Roman" w:cs="Times New Roman"/>
          <w:sz w:val="28"/>
          <w:szCs w:val="28"/>
        </w:rPr>
      </w:pPr>
      <w:r w:rsidRPr="00DA5EFD">
        <w:rPr>
          <w:rFonts w:ascii="Times New Roman" w:hAnsi="Times New Roman" w:cs="Times New Roman"/>
          <w:sz w:val="28"/>
          <w:szCs w:val="28"/>
        </w:rPr>
        <w:t xml:space="preserve">1) нарушение срока регистрации запроса о предоставлении </w:t>
      </w:r>
      <w:r>
        <w:rPr>
          <w:rFonts w:ascii="Times New Roman" w:hAnsi="Times New Roman" w:cs="Times New Roman"/>
          <w:sz w:val="28"/>
          <w:szCs w:val="28"/>
        </w:rPr>
        <w:t xml:space="preserve"> муниципальной услуги;</w:t>
      </w:r>
    </w:p>
    <w:p w:rsidR="00DA5EFD" w:rsidRDefault="00DA5EFD" w:rsidP="00DA5EFD">
      <w:pPr>
        <w:autoSpaceDE w:val="0"/>
        <w:autoSpaceDN w:val="0"/>
        <w:adjustRightInd w:val="0"/>
        <w:spacing w:after="0" w:line="240" w:lineRule="auto"/>
        <w:ind w:firstLine="539"/>
        <w:jc w:val="both"/>
        <w:rPr>
          <w:rFonts w:ascii="Times New Roman" w:hAnsi="Times New Roman" w:cs="Times New Roman"/>
          <w:sz w:val="28"/>
          <w:szCs w:val="28"/>
        </w:rPr>
      </w:pPr>
      <w:r w:rsidRPr="00DA5EF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A5EFD">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w:t>
      </w:r>
      <w:r>
        <w:rPr>
          <w:rFonts w:ascii="Times New Roman" w:hAnsi="Times New Roman" w:cs="Times New Roman"/>
          <w:sz w:val="28"/>
          <w:szCs w:val="28"/>
        </w:rPr>
        <w:t>;</w:t>
      </w:r>
    </w:p>
    <w:p w:rsidR="00DA5EFD" w:rsidRPr="00DA5EFD" w:rsidRDefault="00DA5EFD" w:rsidP="00DA5EFD">
      <w:pPr>
        <w:autoSpaceDE w:val="0"/>
        <w:autoSpaceDN w:val="0"/>
        <w:adjustRightInd w:val="0"/>
        <w:spacing w:after="0" w:line="240" w:lineRule="auto"/>
        <w:ind w:firstLine="539"/>
        <w:jc w:val="both"/>
        <w:rPr>
          <w:rFonts w:ascii="Times New Roman" w:hAnsi="Times New Roman" w:cs="Times New Roman"/>
          <w:sz w:val="28"/>
          <w:szCs w:val="28"/>
        </w:rPr>
      </w:pPr>
      <w:r w:rsidRPr="00DA5EF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5EFD" w:rsidRDefault="00DA5EFD" w:rsidP="00DA5EFD">
      <w:pPr>
        <w:autoSpaceDE w:val="0"/>
        <w:autoSpaceDN w:val="0"/>
        <w:adjustRightInd w:val="0"/>
        <w:spacing w:after="0" w:line="240" w:lineRule="auto"/>
        <w:jc w:val="both"/>
        <w:rPr>
          <w:rFonts w:ascii="Times New Roman" w:hAnsi="Times New Roman" w:cs="Times New Roman"/>
          <w:sz w:val="28"/>
          <w:szCs w:val="28"/>
        </w:rPr>
      </w:pPr>
      <w:r w:rsidRPr="00DA5EF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5EFD" w:rsidRPr="00DA5EFD" w:rsidRDefault="00DA5EFD" w:rsidP="00DA5EFD">
      <w:pPr>
        <w:autoSpaceDE w:val="0"/>
        <w:autoSpaceDN w:val="0"/>
        <w:adjustRightInd w:val="0"/>
        <w:spacing w:after="0" w:line="240" w:lineRule="auto"/>
        <w:jc w:val="both"/>
        <w:rPr>
          <w:rFonts w:ascii="Times New Roman" w:hAnsi="Times New Roman" w:cs="Times New Roman"/>
          <w:sz w:val="28"/>
          <w:szCs w:val="28"/>
        </w:rPr>
      </w:pPr>
      <w:proofErr w:type="gramStart"/>
      <w:r w:rsidRPr="00DA5EF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5E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Pr>
          <w:rFonts w:ascii="Times New Roman" w:hAnsi="Times New Roman" w:cs="Times New Roman"/>
          <w:sz w:val="28"/>
          <w:szCs w:val="28"/>
        </w:rPr>
        <w:t>ой</w:t>
      </w:r>
      <w:r w:rsidRPr="00DA5EFD">
        <w:rPr>
          <w:rFonts w:ascii="Times New Roman" w:hAnsi="Times New Roman" w:cs="Times New Roman"/>
          <w:sz w:val="28"/>
          <w:szCs w:val="28"/>
        </w:rPr>
        <w:t xml:space="preserve"> услуг</w:t>
      </w:r>
      <w:r>
        <w:rPr>
          <w:rFonts w:ascii="Times New Roman" w:hAnsi="Times New Roman" w:cs="Times New Roman"/>
          <w:sz w:val="28"/>
          <w:szCs w:val="28"/>
        </w:rPr>
        <w:t>и</w:t>
      </w:r>
      <w:r w:rsidRPr="00DA5EFD">
        <w:rPr>
          <w:rFonts w:ascii="Times New Roman" w:hAnsi="Times New Roman" w:cs="Times New Roman"/>
          <w:sz w:val="28"/>
          <w:szCs w:val="28"/>
        </w:rPr>
        <w:t xml:space="preserve"> в полном объеме</w:t>
      </w:r>
      <w:r>
        <w:rPr>
          <w:rFonts w:ascii="Times New Roman" w:hAnsi="Times New Roman" w:cs="Times New Roman"/>
          <w:sz w:val="28"/>
          <w:szCs w:val="28"/>
        </w:rPr>
        <w:t>;</w:t>
      </w:r>
    </w:p>
    <w:p w:rsidR="00DA5EFD" w:rsidRPr="00DA5EFD" w:rsidRDefault="00DA5EFD" w:rsidP="00DA5EFD">
      <w:pPr>
        <w:autoSpaceDE w:val="0"/>
        <w:autoSpaceDN w:val="0"/>
        <w:adjustRightInd w:val="0"/>
        <w:spacing w:after="0" w:line="240" w:lineRule="auto"/>
        <w:ind w:firstLine="539"/>
        <w:jc w:val="both"/>
        <w:rPr>
          <w:rFonts w:ascii="Times New Roman" w:hAnsi="Times New Roman" w:cs="Times New Roman"/>
          <w:sz w:val="28"/>
          <w:szCs w:val="28"/>
        </w:rPr>
      </w:pPr>
      <w:r w:rsidRPr="00DA5EF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5EFD" w:rsidRPr="00DA5EFD" w:rsidRDefault="00DA5EFD" w:rsidP="000703D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A5EF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w:t>
      </w:r>
      <w:r>
        <w:rPr>
          <w:rFonts w:ascii="Times New Roman" w:hAnsi="Times New Roman" w:cs="Times New Roman"/>
          <w:sz w:val="28"/>
          <w:szCs w:val="28"/>
        </w:rPr>
        <w:t xml:space="preserve">ка многофункционального центра </w:t>
      </w:r>
      <w:r w:rsidRPr="00DA5EFD">
        <w:rPr>
          <w:rFonts w:ascii="Times New Roman" w:hAnsi="Times New Roman" w:cs="Times New Roman"/>
          <w:sz w:val="28"/>
          <w:szCs w:val="28"/>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5E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w:t>
      </w:r>
      <w:r>
        <w:rPr>
          <w:rFonts w:ascii="Times New Roman" w:hAnsi="Times New Roman" w:cs="Times New Roman"/>
          <w:sz w:val="28"/>
          <w:szCs w:val="28"/>
        </w:rPr>
        <w:t xml:space="preserve">на функция по предоставлению </w:t>
      </w:r>
      <w:r w:rsidRPr="00DA5EFD">
        <w:rPr>
          <w:rFonts w:ascii="Times New Roman" w:hAnsi="Times New Roman" w:cs="Times New Roman"/>
          <w:sz w:val="28"/>
          <w:szCs w:val="28"/>
        </w:rPr>
        <w:t xml:space="preserve"> муниципальных услуг</w:t>
      </w:r>
      <w:r w:rsidR="000703DE">
        <w:rPr>
          <w:rFonts w:ascii="Times New Roman" w:hAnsi="Times New Roman" w:cs="Times New Roman"/>
          <w:sz w:val="28"/>
          <w:szCs w:val="28"/>
        </w:rPr>
        <w:t>;</w:t>
      </w:r>
    </w:p>
    <w:p w:rsidR="00DA5EFD" w:rsidRPr="00DA5EFD" w:rsidRDefault="00DA5EFD" w:rsidP="000703DE">
      <w:pPr>
        <w:autoSpaceDE w:val="0"/>
        <w:autoSpaceDN w:val="0"/>
        <w:adjustRightInd w:val="0"/>
        <w:spacing w:after="0" w:line="240" w:lineRule="auto"/>
        <w:ind w:firstLine="540"/>
        <w:jc w:val="both"/>
        <w:rPr>
          <w:rFonts w:ascii="Times New Roman" w:hAnsi="Times New Roman" w:cs="Times New Roman"/>
          <w:sz w:val="28"/>
          <w:szCs w:val="28"/>
        </w:rPr>
      </w:pPr>
      <w:r w:rsidRPr="00DA5EFD">
        <w:rPr>
          <w:rFonts w:ascii="Times New Roman" w:hAnsi="Times New Roman" w:cs="Times New Roman"/>
          <w:sz w:val="28"/>
          <w:szCs w:val="28"/>
        </w:rPr>
        <w:t>8) нарушение срока или порядка выдачи документов</w:t>
      </w:r>
      <w:r w:rsidR="000703DE">
        <w:rPr>
          <w:rFonts w:ascii="Times New Roman" w:hAnsi="Times New Roman" w:cs="Times New Roman"/>
          <w:sz w:val="28"/>
          <w:szCs w:val="28"/>
        </w:rPr>
        <w:t xml:space="preserve"> по результатам предоставления  муниципальной услуги;</w:t>
      </w:r>
    </w:p>
    <w:p w:rsidR="000703DE" w:rsidRDefault="00DA5EFD" w:rsidP="000703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A5EF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5E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A5EFD">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r w:rsidR="000703DE">
        <w:rPr>
          <w:rFonts w:ascii="Times New Roman" w:hAnsi="Times New Roman" w:cs="Times New Roman"/>
          <w:sz w:val="28"/>
          <w:szCs w:val="28"/>
        </w:rPr>
        <w:t>;</w:t>
      </w:r>
    </w:p>
    <w:p w:rsidR="00DA5EFD" w:rsidRPr="00DA5EFD" w:rsidRDefault="00DA5EFD" w:rsidP="006B2F31">
      <w:pPr>
        <w:autoSpaceDE w:val="0"/>
        <w:autoSpaceDN w:val="0"/>
        <w:adjustRightInd w:val="0"/>
        <w:spacing w:after="0" w:line="240" w:lineRule="auto"/>
        <w:ind w:firstLine="540"/>
        <w:jc w:val="both"/>
        <w:rPr>
          <w:rFonts w:ascii="Times New Roman" w:hAnsi="Times New Roman" w:cs="Times New Roman"/>
          <w:sz w:val="28"/>
          <w:szCs w:val="28"/>
        </w:rPr>
      </w:pPr>
      <w:r w:rsidRPr="00DA5EFD">
        <w:rPr>
          <w:rFonts w:ascii="Times New Roman" w:hAnsi="Times New Roman" w:cs="Times New Roman"/>
          <w:sz w:val="28"/>
          <w:szCs w:val="28"/>
        </w:rPr>
        <w:t xml:space="preserve">10) требование у заявителя при предоставлении </w:t>
      </w:r>
      <w:r w:rsidR="000703DE">
        <w:rPr>
          <w:rFonts w:ascii="Times New Roman" w:hAnsi="Times New Roman" w:cs="Times New Roman"/>
          <w:sz w:val="28"/>
          <w:szCs w:val="28"/>
        </w:rPr>
        <w:t>му</w:t>
      </w:r>
      <w:r w:rsidRPr="00DA5EFD">
        <w:rPr>
          <w:rFonts w:ascii="Times New Roman" w:hAnsi="Times New Roman" w:cs="Times New Roman"/>
          <w:sz w:val="28"/>
          <w:szCs w:val="28"/>
        </w:rPr>
        <w:t xml:space="preserve">ниципальной услуги </w:t>
      </w:r>
      <w:r w:rsidR="006B2F31">
        <w:rPr>
          <w:rFonts w:ascii="Times New Roman" w:hAnsi="Times New Roman" w:cs="Times New Roman"/>
          <w:sz w:val="28"/>
          <w:szCs w:val="28"/>
        </w:rPr>
        <w:t>д</w:t>
      </w:r>
      <w:r w:rsidRPr="00DA5EFD">
        <w:rPr>
          <w:rFonts w:ascii="Times New Roman" w:hAnsi="Times New Roman" w:cs="Times New Roman"/>
          <w:sz w:val="28"/>
          <w:szCs w:val="28"/>
        </w:rPr>
        <w:t xml:space="preserve">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B2F31">
        <w:rPr>
          <w:rFonts w:ascii="Times New Roman" w:hAnsi="Times New Roman" w:cs="Times New Roman"/>
          <w:sz w:val="28"/>
          <w:szCs w:val="28"/>
        </w:rPr>
        <w:t xml:space="preserve"> муниципальной услуги.</w:t>
      </w:r>
      <w:r w:rsidRPr="00DA5E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6B2F31">
        <w:rPr>
          <w:rFonts w:ascii="Times New Roman" w:hAnsi="Times New Roman" w:cs="Times New Roman"/>
          <w:sz w:val="28"/>
          <w:szCs w:val="28"/>
        </w:rPr>
        <w:t xml:space="preserve"> предоставлению </w:t>
      </w:r>
      <w:r w:rsidRPr="00DA5EFD">
        <w:rPr>
          <w:rFonts w:ascii="Times New Roman" w:hAnsi="Times New Roman" w:cs="Times New Roman"/>
          <w:sz w:val="28"/>
          <w:szCs w:val="28"/>
        </w:rPr>
        <w:t xml:space="preserve"> муниципальных услуг в полном объеме</w:t>
      </w:r>
      <w:proofErr w:type="gramStart"/>
      <w:r w:rsidR="006B2F31">
        <w:rPr>
          <w:rFonts w:ascii="Times New Roman" w:hAnsi="Times New Roman" w:cs="Times New Roman"/>
          <w:sz w:val="28"/>
          <w:szCs w:val="28"/>
        </w:rPr>
        <w:t>.»</w:t>
      </w:r>
      <w:proofErr w:type="gramEnd"/>
    </w:p>
    <w:p w:rsidR="006B2F31" w:rsidRDefault="006B2F31" w:rsidP="00F06679">
      <w:pPr>
        <w:shd w:val="clear" w:color="auto" w:fill="FFFFFF"/>
        <w:spacing w:after="0" w:line="240" w:lineRule="auto"/>
        <w:ind w:right="11"/>
        <w:jc w:val="both"/>
        <w:rPr>
          <w:rFonts w:ascii="Times New Roman" w:hAnsi="Times New Roman" w:cs="Times New Roman"/>
          <w:sz w:val="28"/>
          <w:szCs w:val="28"/>
        </w:rPr>
      </w:pPr>
      <w:r w:rsidRPr="00DA5EFD">
        <w:rPr>
          <w:rFonts w:ascii="Times New Roman" w:hAnsi="Times New Roman" w:cs="Times New Roman"/>
          <w:sz w:val="28"/>
          <w:szCs w:val="28"/>
        </w:rPr>
        <w:t>1.</w:t>
      </w:r>
      <w:r w:rsidR="00417609">
        <w:rPr>
          <w:rFonts w:ascii="Times New Roman" w:hAnsi="Times New Roman" w:cs="Times New Roman"/>
          <w:sz w:val="28"/>
          <w:szCs w:val="28"/>
        </w:rPr>
        <w:t>9</w:t>
      </w:r>
      <w:r w:rsidRPr="00DA5EFD">
        <w:rPr>
          <w:rFonts w:ascii="Times New Roman" w:hAnsi="Times New Roman" w:cs="Times New Roman"/>
          <w:sz w:val="28"/>
          <w:szCs w:val="28"/>
        </w:rPr>
        <w:t>. Пункт 5.</w:t>
      </w:r>
      <w:r>
        <w:rPr>
          <w:rFonts w:ascii="Times New Roman" w:hAnsi="Times New Roman" w:cs="Times New Roman"/>
          <w:sz w:val="28"/>
          <w:szCs w:val="28"/>
        </w:rPr>
        <w:t>5</w:t>
      </w:r>
      <w:r w:rsidRPr="00DA5EFD">
        <w:rPr>
          <w:rFonts w:ascii="Times New Roman" w:hAnsi="Times New Roman" w:cs="Times New Roman"/>
          <w:sz w:val="28"/>
          <w:szCs w:val="28"/>
        </w:rPr>
        <w:t xml:space="preserve"> регламента изложить в следующей редакции:</w:t>
      </w:r>
      <w:r w:rsidR="00F06679">
        <w:rPr>
          <w:rFonts w:ascii="Times New Roman" w:hAnsi="Times New Roman" w:cs="Times New Roman"/>
          <w:sz w:val="28"/>
          <w:szCs w:val="28"/>
        </w:rPr>
        <w:t xml:space="preserve"> </w:t>
      </w:r>
      <w:r>
        <w:rPr>
          <w:rFonts w:ascii="Times New Roman" w:hAnsi="Times New Roman" w:cs="Times New Roman"/>
          <w:color w:val="000000"/>
          <w:sz w:val="28"/>
          <w:szCs w:val="28"/>
        </w:rPr>
        <w:t>«5.5.</w:t>
      </w:r>
      <w:r>
        <w:rPr>
          <w:rFonts w:ascii="Times New Roman" w:hAnsi="Times New Roman" w:cs="Times New Roman"/>
          <w:sz w:val="28"/>
          <w:szCs w:val="28"/>
        </w:rPr>
        <w:t>По результатам рассмотрения жалобы принимается одно из следующих решений:</w:t>
      </w:r>
    </w:p>
    <w:p w:rsidR="006B2F31" w:rsidRDefault="006B2F31" w:rsidP="006B2F31">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6679" w:rsidRDefault="006B2F31" w:rsidP="00F066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r w:rsidR="007958B2">
        <w:rPr>
          <w:rFonts w:ascii="Times New Roman" w:hAnsi="Times New Roman" w:cs="Times New Roman"/>
          <w:sz w:val="28"/>
          <w:szCs w:val="28"/>
        </w:rPr>
        <w:t>.</w:t>
      </w:r>
    </w:p>
    <w:p w:rsidR="007958B2" w:rsidRPr="00F06679" w:rsidRDefault="007958B2" w:rsidP="00417609">
      <w:pPr>
        <w:pStyle w:val="a5"/>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1.</w:t>
      </w:r>
      <w:r w:rsidR="00417609">
        <w:rPr>
          <w:rFonts w:ascii="Times New Roman" w:hAnsi="Times New Roman" w:cs="Times New Roman"/>
          <w:sz w:val="28"/>
          <w:szCs w:val="28"/>
        </w:rPr>
        <w:t>10</w:t>
      </w:r>
      <w:r>
        <w:rPr>
          <w:rFonts w:ascii="Times New Roman" w:hAnsi="Times New Roman" w:cs="Times New Roman"/>
          <w:sz w:val="28"/>
          <w:szCs w:val="28"/>
        </w:rPr>
        <w:t xml:space="preserve">. </w:t>
      </w:r>
      <w:proofErr w:type="gramStart"/>
      <w:r w:rsidR="00F06679">
        <w:rPr>
          <w:rFonts w:ascii="Times New Roman" w:hAnsi="Times New Roman" w:cs="Times New Roman"/>
          <w:sz w:val="28"/>
          <w:szCs w:val="28"/>
        </w:rPr>
        <w:t>В п</w:t>
      </w:r>
      <w:r>
        <w:rPr>
          <w:rFonts w:ascii="Times New Roman" w:hAnsi="Times New Roman" w:cs="Times New Roman"/>
          <w:sz w:val="28"/>
          <w:szCs w:val="28"/>
        </w:rPr>
        <w:t>ункт</w:t>
      </w:r>
      <w:r w:rsidR="00F06679">
        <w:rPr>
          <w:rFonts w:ascii="Times New Roman" w:hAnsi="Times New Roman" w:cs="Times New Roman"/>
          <w:sz w:val="28"/>
          <w:szCs w:val="28"/>
        </w:rPr>
        <w:t>е</w:t>
      </w:r>
      <w:r>
        <w:rPr>
          <w:rFonts w:ascii="Times New Roman" w:hAnsi="Times New Roman" w:cs="Times New Roman"/>
          <w:sz w:val="28"/>
          <w:szCs w:val="28"/>
        </w:rPr>
        <w:t xml:space="preserve"> 2.</w:t>
      </w:r>
      <w:r w:rsidR="00F06679">
        <w:rPr>
          <w:rFonts w:ascii="Times New Roman" w:hAnsi="Times New Roman" w:cs="Times New Roman"/>
          <w:sz w:val="28"/>
          <w:szCs w:val="28"/>
        </w:rPr>
        <w:t>5 исключить</w:t>
      </w:r>
      <w:r w:rsidR="00417609">
        <w:rPr>
          <w:rFonts w:ascii="Times New Roman" w:hAnsi="Times New Roman" w:cs="Times New Roman"/>
          <w:sz w:val="28"/>
          <w:szCs w:val="28"/>
        </w:rPr>
        <w:t>:</w:t>
      </w:r>
      <w:r w:rsidR="00F06679">
        <w:rPr>
          <w:rFonts w:ascii="Times New Roman" w:hAnsi="Times New Roman" w:cs="Times New Roman"/>
          <w:sz w:val="28"/>
          <w:szCs w:val="28"/>
        </w:rPr>
        <w:t xml:space="preserve"> «приказ Министерства экономического развития Российской Федерации от 13.09.2011 №475 «Об утверждения перечня документов, необходимых для приобретения прав на земельный участок»,</w:t>
      </w:r>
      <w:r w:rsidR="00D70548">
        <w:rPr>
          <w:rFonts w:ascii="Times New Roman" w:hAnsi="Times New Roman" w:cs="Times New Roman"/>
          <w:sz w:val="28"/>
          <w:szCs w:val="28"/>
        </w:rPr>
        <w:t xml:space="preserve"> Закон Ивановской области от 01.08.2002 №59-ОЗ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на территории Ивановской области</w:t>
      </w:r>
      <w:r w:rsidR="00F06679">
        <w:rPr>
          <w:rFonts w:ascii="Times New Roman" w:hAnsi="Times New Roman" w:cs="Times New Roman"/>
          <w:sz w:val="28"/>
          <w:szCs w:val="28"/>
        </w:rPr>
        <w:t xml:space="preserve"> дополнить «</w:t>
      </w:r>
      <w:r w:rsidR="00F06679" w:rsidRPr="00F06679">
        <w:rPr>
          <w:rFonts w:ascii="Times New Roman" w:hAnsi="Times New Roman" w:cs="Times New Roman"/>
          <w:sz w:val="28"/>
          <w:szCs w:val="28"/>
        </w:rPr>
        <w:t>Приказ Минэкономразвития России от</w:t>
      </w:r>
      <w:r w:rsidR="00F06679">
        <w:rPr>
          <w:rFonts w:ascii="Times New Roman" w:hAnsi="Times New Roman" w:cs="Times New Roman"/>
          <w:sz w:val="28"/>
          <w:szCs w:val="28"/>
        </w:rPr>
        <w:t xml:space="preserve"> </w:t>
      </w:r>
      <w:r w:rsidR="00F06679" w:rsidRPr="00F06679">
        <w:rPr>
          <w:rFonts w:ascii="Times New Roman" w:hAnsi="Times New Roman" w:cs="Times New Roman"/>
          <w:sz w:val="28"/>
          <w:szCs w:val="28"/>
        </w:rPr>
        <w:t>12.01.2015 №1 «Об утверждении</w:t>
      </w:r>
      <w:proofErr w:type="gramEnd"/>
      <w:r w:rsidR="00F06679" w:rsidRPr="00F06679">
        <w:rPr>
          <w:rFonts w:ascii="Times New Roman" w:hAnsi="Times New Roman" w:cs="Times New Roman"/>
          <w:sz w:val="28"/>
          <w:szCs w:val="28"/>
        </w:rPr>
        <w:t xml:space="preserve"> перечня документов, подтверждающих право заявителя на приобретение земельного участка</w:t>
      </w:r>
      <w:r w:rsidR="00F06679">
        <w:rPr>
          <w:rFonts w:ascii="Times New Roman" w:hAnsi="Times New Roman" w:cs="Times New Roman"/>
          <w:sz w:val="28"/>
          <w:szCs w:val="28"/>
        </w:rPr>
        <w:t xml:space="preserve"> без проведения торгов</w:t>
      </w:r>
      <w:r w:rsidR="00D70548">
        <w:rPr>
          <w:rFonts w:ascii="Times New Roman" w:hAnsi="Times New Roman" w:cs="Times New Roman"/>
          <w:sz w:val="28"/>
          <w:szCs w:val="28"/>
        </w:rPr>
        <w:t xml:space="preserve">, Закон Ивановской области от 02.03.2015 №11-ОЗ «О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на территории Ивановской области </w:t>
      </w:r>
      <w:r w:rsidR="00F06679">
        <w:rPr>
          <w:rFonts w:ascii="Times New Roman" w:hAnsi="Times New Roman" w:cs="Times New Roman"/>
          <w:sz w:val="28"/>
          <w:szCs w:val="28"/>
        </w:rPr>
        <w:t>».</w:t>
      </w:r>
    </w:p>
    <w:p w:rsidR="00ED0796" w:rsidRPr="009A17C5" w:rsidRDefault="00ED0796" w:rsidP="009A17C5">
      <w:pPr>
        <w:autoSpaceDE w:val="0"/>
        <w:autoSpaceDN w:val="0"/>
        <w:adjustRightInd w:val="0"/>
        <w:spacing w:after="0" w:line="240" w:lineRule="auto"/>
        <w:ind w:firstLine="540"/>
        <w:jc w:val="both"/>
        <w:rPr>
          <w:rFonts w:ascii="Times New Roman" w:hAnsi="Times New Roman" w:cs="Times New Roman"/>
          <w:sz w:val="28"/>
          <w:szCs w:val="28"/>
        </w:rPr>
      </w:pPr>
      <w:r w:rsidRPr="00DA5EFD">
        <w:rPr>
          <w:rFonts w:ascii="Times New Roman" w:hAnsi="Times New Roman" w:cs="Times New Roman"/>
          <w:color w:val="000000"/>
          <w:sz w:val="28"/>
          <w:szCs w:val="28"/>
        </w:rPr>
        <w:t>2. Обнародовать настоящее постановление в соответствии с ч.10 ст.8 Устава муниципального района и разместить на официальном сайте администрации Юрьевецкого муниципального района.</w:t>
      </w:r>
    </w:p>
    <w:p w:rsidR="009903E6" w:rsidRPr="00FE3617" w:rsidRDefault="009903E6" w:rsidP="00FE3617">
      <w:pPr>
        <w:shd w:val="clear" w:color="auto" w:fill="FFFFFF"/>
        <w:spacing w:after="0" w:line="240" w:lineRule="auto"/>
        <w:ind w:firstLine="708"/>
        <w:jc w:val="both"/>
        <w:rPr>
          <w:rFonts w:ascii="Times New Roman" w:hAnsi="Times New Roman" w:cs="Times New Roman"/>
          <w:color w:val="000000"/>
          <w:sz w:val="28"/>
          <w:szCs w:val="28"/>
        </w:rPr>
      </w:pPr>
      <w:r w:rsidRPr="00DA5EFD">
        <w:rPr>
          <w:rFonts w:ascii="Times New Roman" w:hAnsi="Times New Roman" w:cs="Times New Roman"/>
          <w:color w:val="000000"/>
          <w:sz w:val="28"/>
          <w:szCs w:val="28"/>
        </w:rPr>
        <w:t>3. Контроль исполнения настоящего постановления</w:t>
      </w:r>
      <w:r w:rsidRPr="00FE3617">
        <w:rPr>
          <w:rFonts w:ascii="Times New Roman" w:hAnsi="Times New Roman" w:cs="Times New Roman"/>
          <w:color w:val="000000"/>
          <w:sz w:val="28"/>
          <w:szCs w:val="28"/>
        </w:rPr>
        <w:t xml:space="preserve"> возложить на </w:t>
      </w:r>
      <w:r w:rsidR="006B2F31">
        <w:rPr>
          <w:rFonts w:ascii="Times New Roman" w:hAnsi="Times New Roman" w:cs="Times New Roman"/>
          <w:color w:val="000000"/>
          <w:sz w:val="28"/>
          <w:szCs w:val="28"/>
        </w:rPr>
        <w:t>председателя комитета по управлению муниципальным имуществом, земельным отношениям и сельскому хозяйству Плисова В.К..</w:t>
      </w:r>
    </w:p>
    <w:p w:rsidR="00ED0796" w:rsidRPr="00FE3617" w:rsidRDefault="00ED0796" w:rsidP="004A0E64">
      <w:pPr>
        <w:spacing w:after="0" w:line="240" w:lineRule="auto"/>
        <w:jc w:val="both"/>
        <w:rPr>
          <w:rFonts w:ascii="Times New Roman" w:hAnsi="Times New Roman" w:cs="Times New Roman"/>
          <w:sz w:val="28"/>
          <w:szCs w:val="28"/>
        </w:rPr>
      </w:pPr>
    </w:p>
    <w:p w:rsidR="00ED0796" w:rsidRPr="00FE3617" w:rsidRDefault="00ED0796" w:rsidP="00ED0796">
      <w:pPr>
        <w:spacing w:after="0" w:line="240" w:lineRule="auto"/>
        <w:jc w:val="both"/>
        <w:rPr>
          <w:rFonts w:ascii="Times New Roman" w:hAnsi="Times New Roman" w:cs="Times New Roman"/>
          <w:sz w:val="28"/>
          <w:szCs w:val="28"/>
        </w:rPr>
      </w:pPr>
    </w:p>
    <w:p w:rsidR="00ED0796" w:rsidRPr="00FE3617" w:rsidRDefault="00ED0796" w:rsidP="00ED0796">
      <w:pPr>
        <w:spacing w:after="0" w:line="240" w:lineRule="auto"/>
        <w:jc w:val="both"/>
        <w:rPr>
          <w:rFonts w:ascii="Times New Roman" w:hAnsi="Times New Roman" w:cs="Times New Roman"/>
          <w:b/>
          <w:sz w:val="28"/>
          <w:szCs w:val="28"/>
        </w:rPr>
      </w:pPr>
      <w:r w:rsidRPr="00FE3617">
        <w:rPr>
          <w:rFonts w:ascii="Times New Roman" w:hAnsi="Times New Roman" w:cs="Times New Roman"/>
          <w:b/>
          <w:sz w:val="28"/>
          <w:szCs w:val="28"/>
        </w:rPr>
        <w:t>Глава Юрьевецкого муниципального района                  Ю.И. Тимошенко</w:t>
      </w:r>
      <w:r w:rsidR="00A31600" w:rsidRPr="00FE3617">
        <w:rPr>
          <w:rFonts w:ascii="Times New Roman" w:hAnsi="Times New Roman" w:cs="Times New Roman"/>
          <w:b/>
          <w:sz w:val="28"/>
          <w:szCs w:val="28"/>
        </w:rPr>
        <w:t xml:space="preserve">  </w:t>
      </w:r>
    </w:p>
    <w:p w:rsidR="00A31600" w:rsidRDefault="00A31600" w:rsidP="00ED0796">
      <w:pPr>
        <w:spacing w:after="0" w:line="240" w:lineRule="auto"/>
        <w:jc w:val="both"/>
        <w:rPr>
          <w:rFonts w:ascii="Times New Roman" w:hAnsi="Times New Roman" w:cs="Times New Roman"/>
          <w:b/>
          <w:sz w:val="28"/>
          <w:szCs w:val="28"/>
        </w:rPr>
      </w:pPr>
    </w:p>
    <w:sectPr w:rsidR="00A31600" w:rsidSect="00FE361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3978"/>
        </w:tabs>
        <w:ind w:left="3978" w:hanging="432"/>
      </w:pPr>
    </w:lvl>
    <w:lvl w:ilvl="1">
      <w:start w:val="1"/>
      <w:numFmt w:val="none"/>
      <w:pStyle w:val="2"/>
      <w:lvlText w:val=""/>
      <w:lvlJc w:val="left"/>
      <w:pPr>
        <w:tabs>
          <w:tab w:val="num" w:pos="4122"/>
        </w:tabs>
        <w:ind w:left="4122" w:hanging="576"/>
      </w:pPr>
    </w:lvl>
    <w:lvl w:ilvl="2">
      <w:start w:val="1"/>
      <w:numFmt w:val="none"/>
      <w:pStyle w:val="3"/>
      <w:lvlText w:val=""/>
      <w:lvlJc w:val="left"/>
      <w:pPr>
        <w:tabs>
          <w:tab w:val="num" w:pos="4266"/>
        </w:tabs>
        <w:ind w:left="4266" w:hanging="720"/>
      </w:pPr>
    </w:lvl>
    <w:lvl w:ilvl="3">
      <w:start w:val="1"/>
      <w:numFmt w:val="none"/>
      <w:pStyle w:val="4"/>
      <w:lvlText w:val=""/>
      <w:lvlJc w:val="left"/>
      <w:pPr>
        <w:tabs>
          <w:tab w:val="num" w:pos="4410"/>
        </w:tabs>
        <w:ind w:left="4410" w:hanging="864"/>
      </w:pPr>
    </w:lvl>
    <w:lvl w:ilvl="4">
      <w:start w:val="1"/>
      <w:numFmt w:val="none"/>
      <w:pStyle w:val="5"/>
      <w:lvlText w:val=""/>
      <w:lvlJc w:val="left"/>
      <w:pPr>
        <w:tabs>
          <w:tab w:val="num" w:pos="4554"/>
        </w:tabs>
        <w:ind w:left="4554" w:hanging="1008"/>
      </w:pPr>
    </w:lvl>
    <w:lvl w:ilvl="5">
      <w:start w:val="1"/>
      <w:numFmt w:val="none"/>
      <w:pStyle w:val="6"/>
      <w:lvlText w:val=""/>
      <w:lvlJc w:val="left"/>
      <w:pPr>
        <w:tabs>
          <w:tab w:val="num" w:pos="4698"/>
        </w:tabs>
        <w:ind w:left="4698" w:hanging="1152"/>
      </w:pPr>
    </w:lvl>
    <w:lvl w:ilvl="6">
      <w:start w:val="1"/>
      <w:numFmt w:val="none"/>
      <w:lvlText w:val=""/>
      <w:lvlJc w:val="left"/>
      <w:pPr>
        <w:tabs>
          <w:tab w:val="num" w:pos="4842"/>
        </w:tabs>
        <w:ind w:left="4842" w:hanging="1296"/>
      </w:pPr>
    </w:lvl>
    <w:lvl w:ilvl="7">
      <w:start w:val="1"/>
      <w:numFmt w:val="none"/>
      <w:lvlText w:val=""/>
      <w:lvlJc w:val="left"/>
      <w:pPr>
        <w:tabs>
          <w:tab w:val="num" w:pos="4986"/>
        </w:tabs>
        <w:ind w:left="4986" w:hanging="1440"/>
      </w:pPr>
    </w:lvl>
    <w:lvl w:ilvl="8">
      <w:start w:val="1"/>
      <w:numFmt w:val="none"/>
      <w:lvlText w:val=""/>
      <w:lvlJc w:val="left"/>
      <w:pPr>
        <w:tabs>
          <w:tab w:val="num" w:pos="5130"/>
        </w:tabs>
        <w:ind w:left="5130" w:hanging="1584"/>
      </w:pPr>
    </w:lvl>
  </w:abstractNum>
  <w:abstractNum w:abstractNumId="1">
    <w:nsid w:val="0922104A"/>
    <w:multiLevelType w:val="hybridMultilevel"/>
    <w:tmpl w:val="2D207C0A"/>
    <w:lvl w:ilvl="0" w:tplc="3C5628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773CB"/>
    <w:multiLevelType w:val="hybridMultilevel"/>
    <w:tmpl w:val="1598B13C"/>
    <w:lvl w:ilvl="0" w:tplc="3C5628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157554B"/>
    <w:multiLevelType w:val="hybridMultilevel"/>
    <w:tmpl w:val="3FF4E11A"/>
    <w:lvl w:ilvl="0" w:tplc="FD82E65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7F51086B"/>
    <w:multiLevelType w:val="hybridMultilevel"/>
    <w:tmpl w:val="525CE454"/>
    <w:lvl w:ilvl="0" w:tplc="3C5628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4"/>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ED0796"/>
    <w:rsid w:val="000703DE"/>
    <w:rsid w:val="00075DDE"/>
    <w:rsid w:val="00082D53"/>
    <w:rsid w:val="000E3C69"/>
    <w:rsid w:val="00110E1C"/>
    <w:rsid w:val="001C4534"/>
    <w:rsid w:val="001C7BF7"/>
    <w:rsid w:val="00257987"/>
    <w:rsid w:val="002A660F"/>
    <w:rsid w:val="00350CA5"/>
    <w:rsid w:val="003A40C0"/>
    <w:rsid w:val="003D082C"/>
    <w:rsid w:val="00417609"/>
    <w:rsid w:val="00422A66"/>
    <w:rsid w:val="00433EB1"/>
    <w:rsid w:val="004A0E64"/>
    <w:rsid w:val="004C7BDE"/>
    <w:rsid w:val="004E3E7B"/>
    <w:rsid w:val="00525629"/>
    <w:rsid w:val="00587860"/>
    <w:rsid w:val="0059461D"/>
    <w:rsid w:val="005F7BAB"/>
    <w:rsid w:val="00610E86"/>
    <w:rsid w:val="00634B8D"/>
    <w:rsid w:val="0064180D"/>
    <w:rsid w:val="006B2F31"/>
    <w:rsid w:val="006F63A2"/>
    <w:rsid w:val="0071492B"/>
    <w:rsid w:val="007248F2"/>
    <w:rsid w:val="007273D7"/>
    <w:rsid w:val="00762913"/>
    <w:rsid w:val="007958B2"/>
    <w:rsid w:val="007A76FD"/>
    <w:rsid w:val="008052CF"/>
    <w:rsid w:val="00863045"/>
    <w:rsid w:val="008B7A0C"/>
    <w:rsid w:val="008E6D3D"/>
    <w:rsid w:val="00937F6E"/>
    <w:rsid w:val="00953DE4"/>
    <w:rsid w:val="009903E6"/>
    <w:rsid w:val="009A17C5"/>
    <w:rsid w:val="009E08B7"/>
    <w:rsid w:val="00A31600"/>
    <w:rsid w:val="00AA315B"/>
    <w:rsid w:val="00AC523C"/>
    <w:rsid w:val="00AE044F"/>
    <w:rsid w:val="00AE2012"/>
    <w:rsid w:val="00B27A91"/>
    <w:rsid w:val="00B725D4"/>
    <w:rsid w:val="00BA4E38"/>
    <w:rsid w:val="00BC3295"/>
    <w:rsid w:val="00C95132"/>
    <w:rsid w:val="00D06906"/>
    <w:rsid w:val="00D70548"/>
    <w:rsid w:val="00DA5EFD"/>
    <w:rsid w:val="00DB07CF"/>
    <w:rsid w:val="00DC2CD5"/>
    <w:rsid w:val="00DF2A71"/>
    <w:rsid w:val="00DF5015"/>
    <w:rsid w:val="00E95630"/>
    <w:rsid w:val="00EC5221"/>
    <w:rsid w:val="00ED0796"/>
    <w:rsid w:val="00F06679"/>
    <w:rsid w:val="00F2548A"/>
    <w:rsid w:val="00FA6312"/>
    <w:rsid w:val="00FE3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45"/>
  </w:style>
  <w:style w:type="paragraph" w:styleId="1">
    <w:name w:val="heading 1"/>
    <w:basedOn w:val="a"/>
    <w:next w:val="a"/>
    <w:link w:val="10"/>
    <w:qFormat/>
    <w:rsid w:val="00ED0796"/>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unhideWhenUsed/>
    <w:qFormat/>
    <w:rsid w:val="00ED0796"/>
    <w:pPr>
      <w:keepNext/>
      <w:numPr>
        <w:ilvl w:val="1"/>
        <w:numId w:val="1"/>
      </w:numPr>
      <w:suppressAutoHyphens/>
      <w:spacing w:after="0" w:line="240" w:lineRule="auto"/>
      <w:ind w:left="0" w:right="-108" w:firstLine="0"/>
      <w:jc w:val="both"/>
      <w:outlineLvl w:val="1"/>
    </w:pPr>
    <w:rPr>
      <w:rFonts w:ascii="Times New Roman" w:eastAsia="Times New Roman" w:hAnsi="Times New Roman" w:cs="Times New Roman"/>
      <w:sz w:val="24"/>
      <w:szCs w:val="20"/>
      <w:lang w:eastAsia="ar-SA"/>
    </w:rPr>
  </w:style>
  <w:style w:type="paragraph" w:styleId="3">
    <w:name w:val="heading 3"/>
    <w:basedOn w:val="a"/>
    <w:next w:val="a"/>
    <w:link w:val="30"/>
    <w:semiHidden/>
    <w:unhideWhenUsed/>
    <w:qFormat/>
    <w:rsid w:val="00ED0796"/>
    <w:pPr>
      <w:keepNext/>
      <w:numPr>
        <w:ilvl w:val="2"/>
        <w:numId w:val="1"/>
      </w:numPr>
      <w:suppressAutoHyphens/>
      <w:spacing w:after="0" w:line="240" w:lineRule="auto"/>
      <w:ind w:left="0" w:firstLine="6521"/>
      <w:jc w:val="both"/>
      <w:outlineLvl w:val="2"/>
    </w:pPr>
    <w:rPr>
      <w:rFonts w:ascii="Times New Roman" w:eastAsia="Times New Roman" w:hAnsi="Times New Roman" w:cs="Times New Roman"/>
      <w:sz w:val="24"/>
      <w:szCs w:val="20"/>
      <w:lang w:eastAsia="ar-SA"/>
    </w:rPr>
  </w:style>
  <w:style w:type="paragraph" w:styleId="4">
    <w:name w:val="heading 4"/>
    <w:basedOn w:val="a"/>
    <w:next w:val="a"/>
    <w:link w:val="40"/>
    <w:semiHidden/>
    <w:unhideWhenUsed/>
    <w:qFormat/>
    <w:rsid w:val="00ED0796"/>
    <w:pPr>
      <w:keepNext/>
      <w:numPr>
        <w:ilvl w:val="3"/>
        <w:numId w:val="1"/>
      </w:numPr>
      <w:suppressAutoHyphens/>
      <w:spacing w:after="0" w:line="240" w:lineRule="auto"/>
      <w:jc w:val="both"/>
      <w:outlineLvl w:val="3"/>
    </w:pPr>
    <w:rPr>
      <w:rFonts w:ascii="Times New Roman" w:eastAsia="Times New Roman" w:hAnsi="Times New Roman" w:cs="Times New Roman"/>
      <w:sz w:val="24"/>
      <w:szCs w:val="20"/>
      <w:lang w:eastAsia="ar-SA"/>
    </w:rPr>
  </w:style>
  <w:style w:type="paragraph" w:styleId="5">
    <w:name w:val="heading 5"/>
    <w:basedOn w:val="a"/>
    <w:next w:val="a"/>
    <w:link w:val="50"/>
    <w:semiHidden/>
    <w:unhideWhenUsed/>
    <w:qFormat/>
    <w:rsid w:val="00ED0796"/>
    <w:pPr>
      <w:keepNext/>
      <w:numPr>
        <w:ilvl w:val="4"/>
        <w:numId w:val="1"/>
      </w:numPr>
      <w:suppressAutoHyphens/>
      <w:spacing w:after="0" w:line="240" w:lineRule="auto"/>
      <w:jc w:val="center"/>
      <w:outlineLvl w:val="4"/>
    </w:pPr>
    <w:rPr>
      <w:rFonts w:ascii="Times New Roman" w:eastAsia="Times New Roman" w:hAnsi="Times New Roman" w:cs="Times New Roman"/>
      <w:sz w:val="24"/>
      <w:szCs w:val="20"/>
      <w:lang w:eastAsia="ar-SA"/>
    </w:rPr>
  </w:style>
  <w:style w:type="paragraph" w:styleId="6">
    <w:name w:val="heading 6"/>
    <w:basedOn w:val="a"/>
    <w:next w:val="a"/>
    <w:link w:val="60"/>
    <w:semiHidden/>
    <w:unhideWhenUsed/>
    <w:qFormat/>
    <w:rsid w:val="00ED0796"/>
    <w:pPr>
      <w:keepNext/>
      <w:numPr>
        <w:ilvl w:val="5"/>
        <w:numId w:val="1"/>
      </w:numPr>
      <w:suppressAutoHyphens/>
      <w:spacing w:after="0" w:line="240" w:lineRule="auto"/>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796"/>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ED0796"/>
    <w:rPr>
      <w:rFonts w:ascii="Times New Roman" w:eastAsia="Times New Roman" w:hAnsi="Times New Roman" w:cs="Times New Roman"/>
      <w:sz w:val="24"/>
      <w:szCs w:val="20"/>
      <w:lang w:eastAsia="ar-SA"/>
    </w:rPr>
  </w:style>
  <w:style w:type="character" w:customStyle="1" w:styleId="30">
    <w:name w:val="Заголовок 3 Знак"/>
    <w:basedOn w:val="a0"/>
    <w:link w:val="3"/>
    <w:semiHidden/>
    <w:rsid w:val="00ED0796"/>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ED0796"/>
    <w:rPr>
      <w:rFonts w:ascii="Times New Roman" w:eastAsia="Times New Roman" w:hAnsi="Times New Roman" w:cs="Times New Roman"/>
      <w:sz w:val="24"/>
      <w:szCs w:val="20"/>
      <w:lang w:eastAsia="ar-SA"/>
    </w:rPr>
  </w:style>
  <w:style w:type="character" w:customStyle="1" w:styleId="50">
    <w:name w:val="Заголовок 5 Знак"/>
    <w:basedOn w:val="a0"/>
    <w:link w:val="5"/>
    <w:semiHidden/>
    <w:rsid w:val="00ED0796"/>
    <w:rPr>
      <w:rFonts w:ascii="Times New Roman" w:eastAsia="Times New Roman" w:hAnsi="Times New Roman" w:cs="Times New Roman"/>
      <w:sz w:val="24"/>
      <w:szCs w:val="20"/>
      <w:lang w:eastAsia="ar-SA"/>
    </w:rPr>
  </w:style>
  <w:style w:type="character" w:customStyle="1" w:styleId="60">
    <w:name w:val="Заголовок 6 Знак"/>
    <w:basedOn w:val="a0"/>
    <w:link w:val="6"/>
    <w:semiHidden/>
    <w:rsid w:val="00ED0796"/>
    <w:rPr>
      <w:rFonts w:ascii="Times New Roman" w:eastAsia="Times New Roman" w:hAnsi="Times New Roman" w:cs="Times New Roman"/>
      <w:b/>
      <w:sz w:val="32"/>
      <w:szCs w:val="20"/>
      <w:lang w:eastAsia="ar-SA"/>
    </w:rPr>
  </w:style>
  <w:style w:type="paragraph" w:styleId="a3">
    <w:name w:val="Balloon Text"/>
    <w:basedOn w:val="a"/>
    <w:link w:val="a4"/>
    <w:uiPriority w:val="99"/>
    <w:semiHidden/>
    <w:unhideWhenUsed/>
    <w:rsid w:val="00ED0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796"/>
    <w:rPr>
      <w:rFonts w:ascii="Tahoma" w:hAnsi="Tahoma" w:cs="Tahoma"/>
      <w:sz w:val="16"/>
      <w:szCs w:val="16"/>
    </w:rPr>
  </w:style>
  <w:style w:type="paragraph" w:customStyle="1" w:styleId="ConsPlusNonformat">
    <w:name w:val="ConsPlusNonformat"/>
    <w:rsid w:val="00B725D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7958B2"/>
    <w:pPr>
      <w:ind w:left="720"/>
      <w:contextualSpacing/>
    </w:pPr>
  </w:style>
  <w:style w:type="paragraph" w:customStyle="1" w:styleId="ConsPlusNormal">
    <w:name w:val="ConsPlusNormal"/>
    <w:rsid w:val="00634B8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wikip">
    <w:name w:val="wikip"/>
    <w:basedOn w:val="a"/>
    <w:rsid w:val="00F06679"/>
    <w:pPr>
      <w:spacing w:before="100" w:beforeAutospacing="1" w:after="100" w:afterAutospacing="1"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344AFDDBA350A9C310DE18F8E1067F86DCB1CF7633F8BA41D376916B2B1610EFBACAF7161PEb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5</Pages>
  <Words>1911</Words>
  <Characters>10894</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vt:lpstr>
      <vt:lpstr>АДМИНИСТРАЦИЯ ЮРЬЕВЕЦКОГОМУНИЦИПАЛЬНОГО РАЙОНА</vt:lpstr>
      <vt:lpstr>ИВАНОВСКОЙ ОБЛАСТИ</vt:lpstr>
      <vt:lpstr>копия документа, удостоверяющего личность заявителя или его уполномоченного пред</vt:lpstr>
      <vt:lpstr>документ, подтверждающий права (полномочия) уполномоченного представителя в случ</vt:lpstr>
      <vt:lpstr>заверенный перевод на русский язык документов:</vt:lpstr>
      <vt:lpstr>о государственной регистрации юридического лица в соответствии с законодательств</vt:lpstr>
      <vt:lpstr>удостоверяющих личность заявителя, в случае, если заявителем является иностранно</vt:lpstr>
      <vt:lpstr>схема расположения земельного участка (земельных участков) на кадастровом плане </vt:lpstr>
      <vt:lpstr>1.3. Пункт 2.9.2. . изложить в следующей редакции: «2.9.2. Основания для отказа </vt:lpstr>
      <vt:lpstr>-несоответствие схемы расположения земельного участка ее форме, формату или треб</vt:lpstr>
      <vt:lpstr>1.4 Пункт 2.6.3. изложить в следующей редакции: «2.6.3. К заявлению могут быть п</vt:lpstr>
      <vt:lpstr>а)выписка из Единого государственного реестра юридических лиц (для юридических л</vt:lpstr>
      <vt:lpstr>б) документ о правах на земельный участок:</vt:lpstr>
    </vt:vector>
  </TitlesOfParts>
  <Company>Home</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Шипова Е В</dc:creator>
  <cp:keywords/>
  <dc:description/>
  <cp:lastModifiedBy>Николай Тютин</cp:lastModifiedBy>
  <cp:revision>32</cp:revision>
  <cp:lastPrinted>2019-09-26T08:56:00Z</cp:lastPrinted>
  <dcterms:created xsi:type="dcterms:W3CDTF">2019-03-06T10:52:00Z</dcterms:created>
  <dcterms:modified xsi:type="dcterms:W3CDTF">2019-10-10T11:46:00Z</dcterms:modified>
</cp:coreProperties>
</file>