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9A24B5" w:rsidP="009A24B5">
      <w:pPr>
        <w:jc w:val="center"/>
      </w:pPr>
      <w:r>
        <w:rPr>
          <w:rFonts w:ascii="Arial" w:hAnsi="Arial" w:cs="Arial"/>
          <w:noProof/>
          <w:color w:val="C0C0C0"/>
          <w:sz w:val="20"/>
          <w:szCs w:val="20"/>
          <w:lang w:eastAsia="ru-RU"/>
        </w:rPr>
        <w:drawing>
          <wp:inline distT="0" distB="0" distL="0" distR="0" wp14:anchorId="2EDDCB69" wp14:editId="0DD14999">
            <wp:extent cx="619125" cy="785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ориг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7" cy="78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4B5" w:rsidRPr="00CD1BE9" w:rsidRDefault="009A24B5" w:rsidP="009A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ИВАНОВСКАЯ ОБЛАСТЬ</w:t>
      </w:r>
    </w:p>
    <w:p w:rsidR="009A24B5" w:rsidRPr="00CD1BE9" w:rsidRDefault="009A24B5" w:rsidP="009A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ЮРЬЕВЕЦКИЙ МУНИЦИПАЛЬНЫЙ РАЙОН</w:t>
      </w:r>
    </w:p>
    <w:p w:rsidR="009A24B5" w:rsidRPr="00CD1BE9" w:rsidRDefault="009A24B5" w:rsidP="009A24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ЮРЬЕВЕЦКОГО ГОРОДСКОГО ПОСЕЛЕНИЯ ТРЕТЬЕГО СОЗЫВА</w:t>
      </w:r>
    </w:p>
    <w:p w:rsidR="009A24B5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9A24B5" w:rsidRDefault="009A24B5" w:rsidP="009A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9A24B5" w:rsidRPr="00CD1BE9" w:rsidRDefault="009A24B5" w:rsidP="009A2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9A24B5" w:rsidRPr="006566D6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6566D6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CD1BE9" w:rsidRDefault="009A24B5" w:rsidP="009A2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24B5" w:rsidRPr="00CD1BE9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A24B5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9A24B5" w:rsidRDefault="009A24B5" w:rsidP="009A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B5">
        <w:rPr>
          <w:rFonts w:ascii="Times New Roman" w:hAnsi="Times New Roman" w:cs="Times New Roman"/>
          <w:b/>
          <w:sz w:val="24"/>
          <w:szCs w:val="24"/>
        </w:rPr>
        <w:t>О ликвидации Администрации Юрьевецкого городского поселения Юрьевецкого муниципального района Ивановской области</w:t>
      </w:r>
    </w:p>
    <w:p w:rsidR="009A24B5" w:rsidRPr="009A24B5" w:rsidRDefault="009A24B5" w:rsidP="009A24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2 части 2 статьи 34, части 8 статьи 44 Федерального закона № 131-ФЗ от 06.10.2003 «Об общих принципах организации местного самоуправления в Российской Федерации», статьями 60, 61-63 Гражданского кодекса Российской Федерации, ст.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городского поселения </w:t>
      </w:r>
      <w:r w:rsidRPr="009A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A24B5" w:rsidRPr="00181C18" w:rsidRDefault="009A24B5" w:rsidP="009A24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181C18" w:rsidRDefault="009A24B5" w:rsidP="009A24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Ликвидировать Администрацию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поселения)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Назначить комиссию по ликвидации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ликвидационную комиссию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прилагаемом составе.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Ликвидационной комиссии провести ликвидацию Администрации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3.1.Сообщить 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Администрации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Ивановской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в средствах массовой информации сообщение о ликвидации Администрации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 порядке и сроке заявления требований кредиторами.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Уведомить в письменной форме кредиторов и дебиторов Администрации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 поселения о ликвидации юридического лица.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3.6.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Предупредить в соответствии с трудовым законодательством работников Администрации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предстоящем увольнении в связи с ликвидацией Администрации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Юрьевецкого городского поселения.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3.7.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Оказать работникам Администрации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ликвидацию Администрации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 выполнение ликвидационных мероприятий в соответствии с законодательством Российской Федерации.</w:t>
      </w:r>
    </w:p>
    <w:p w:rsidR="009A24B5" w:rsidRPr="00181C18" w:rsidRDefault="009A24B5" w:rsidP="009A2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передачу от ликвидируемого муниципального казённого учреждения Администрация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функций муниципального заказчика Администрации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Правопреемником органа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ликвидируемого муниципального казённого учреждения Администрация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исполнению бюджета муниципального образования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Юрьевецкое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является орган местного самоуправления Администрация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5.Имущество Администрации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D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оставшееся после проведения ликвидационных процедур, передать в казну 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Юрьевецкого городского поселения.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Настоящее решение вступает в силу </w:t>
      </w:r>
      <w:r w:rsidR="0065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момента его обнародования</w:t>
      </w:r>
      <w:r w:rsidRPr="00625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B5" w:rsidRDefault="002D3A11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bookmarkStart w:id="0" w:name="_GoBack"/>
      <w:bookmarkEnd w:id="0"/>
      <w:r w:rsidR="00656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Обнародовать настоящее решение на официальном сайте администрации Юрьевецкого городского поселения </w:t>
      </w:r>
      <w:hyperlink r:id="rId7" w:history="1">
        <w:r w:rsidR="00F07BBA" w:rsidRPr="00FB3AC8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http://www.gorod-yurevec.ru</w:t>
        </w:r>
      </w:hyperlink>
      <w:r w:rsidR="009A24B5"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9A24B5" w:rsidRPr="009A24B5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С.А.</w:t>
      </w:r>
      <w:r w:rsidR="00656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Баранова</w:t>
      </w:r>
    </w:p>
    <w:p w:rsidR="009A24B5" w:rsidRP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4B5" w:rsidRDefault="009A24B5" w:rsidP="009A24B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№10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E03B5E" w:rsidRDefault="009A24B5" w:rsidP="009A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ликвидации Администрации </w:t>
      </w:r>
      <w:r w:rsidRPr="00E0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Юрьевецкого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 w:rsidRPr="00E0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Ликвидационной комиссии: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Роганов Дмитрий Алексеевич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Дмитрий Анатольевич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Юрьевецкого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A24B5" w:rsidRPr="00181C18" w:rsidRDefault="009A24B5" w:rsidP="009A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Петрунина Надежда Борисовна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Людмила Германовна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специалист-главный бухгалтер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Нина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по муниципальному имуществу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городского поселения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Надежда Александровна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КУМИЗО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Уголькова</w:t>
      </w:r>
      <w:proofErr w:type="spellEnd"/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муниципального контроля и правового обеспечения 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</w:t>
      </w:r>
      <w:proofErr w:type="spellEnd"/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главы, начальник финансового отдела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Столетова Ирина Альбертовна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бюджетного учета и отчетности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</w:t>
      </w:r>
    </w:p>
    <w:p w:rsidR="009A24B5" w:rsidRPr="00181C18" w:rsidRDefault="009A24B5" w:rsidP="009A24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Горшенина Татьяна Александровна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учета и отчетности</w:t>
      </w:r>
      <w:r w:rsidRPr="0018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 муниципального района</w:t>
      </w:r>
    </w:p>
    <w:p w:rsidR="009A24B5" w:rsidRPr="00E03B5E" w:rsidRDefault="009A24B5" w:rsidP="009A24B5">
      <w:pPr>
        <w:rPr>
          <w:rFonts w:ascii="Times New Roman" w:hAnsi="Times New Roman" w:cs="Times New Roman"/>
          <w:b/>
        </w:rPr>
      </w:pPr>
      <w:r w:rsidRPr="00E0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B5" w:rsidRPr="00E03B5E" w:rsidRDefault="009A24B5" w:rsidP="009A24B5">
      <w:pPr>
        <w:rPr>
          <w:rFonts w:ascii="Times New Roman" w:hAnsi="Times New Roman" w:cs="Times New Roman"/>
          <w:b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rPr>
          <w:rFonts w:ascii="Times New Roman" w:hAnsi="Times New Roman" w:cs="Times New Roman"/>
        </w:rPr>
      </w:pPr>
    </w:p>
    <w:p w:rsidR="009A24B5" w:rsidRDefault="009A24B5" w:rsidP="009A24B5">
      <w:pPr>
        <w:jc w:val="center"/>
      </w:pPr>
    </w:p>
    <w:sectPr w:rsidR="009A24B5" w:rsidSect="009A2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8"/>
    <w:rsid w:val="002D3A11"/>
    <w:rsid w:val="0053049A"/>
    <w:rsid w:val="005D04F8"/>
    <w:rsid w:val="006566D6"/>
    <w:rsid w:val="007368FF"/>
    <w:rsid w:val="009A24B5"/>
    <w:rsid w:val="00AB1D88"/>
    <w:rsid w:val="00F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9080-4720-4C30-9E6D-ECC3D96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B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7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yureve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-yurevec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cp:lastPrinted>2015-10-05T08:44:00Z</cp:lastPrinted>
  <dcterms:created xsi:type="dcterms:W3CDTF">2015-10-05T08:40:00Z</dcterms:created>
  <dcterms:modified xsi:type="dcterms:W3CDTF">2016-01-14T08:14:00Z</dcterms:modified>
</cp:coreProperties>
</file>