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53049A" w:rsidP="003411AB"/>
    <w:p w:rsidR="003411AB" w:rsidRDefault="003411AB" w:rsidP="003411AB">
      <w:pPr>
        <w:jc w:val="center"/>
      </w:pPr>
      <w:r>
        <w:rPr>
          <w:noProof/>
          <w:lang w:eastAsia="ru-RU"/>
        </w:rPr>
        <w:drawing>
          <wp:inline distT="0" distB="0" distL="0" distR="0" wp14:anchorId="19A50F11" wp14:editId="6C3FADEE">
            <wp:extent cx="6286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1AB" w:rsidRPr="008D2299" w:rsidRDefault="003411AB" w:rsidP="003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3411AB" w:rsidRPr="008D2299" w:rsidRDefault="003411AB" w:rsidP="003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ЮРЬЕВЕЦКИЙ МУНИЦИПАЛЬНЫЙ РАЙОН  </w:t>
      </w:r>
    </w:p>
    <w:p w:rsidR="003411AB" w:rsidRPr="008D2299" w:rsidRDefault="003411AB" w:rsidP="003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3411AB" w:rsidRPr="008D2299" w:rsidRDefault="003411AB" w:rsidP="003411AB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155453 Ивановская обл., Юрьевецкий район, г. Юрьевец, </w:t>
      </w:r>
      <w:proofErr w:type="spellStart"/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тел.(49337)2-11-54</w:t>
      </w:r>
    </w:p>
    <w:p w:rsidR="003411AB" w:rsidRPr="008D2299" w:rsidRDefault="003411AB" w:rsidP="003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AB" w:rsidRPr="008D2299" w:rsidRDefault="003411AB" w:rsidP="003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3411AB" w:rsidRPr="008D2299" w:rsidRDefault="003411AB" w:rsidP="003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AB" w:rsidRDefault="003411AB" w:rsidP="0034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16.11.</w:t>
      </w:r>
      <w:r w:rsidRPr="008D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3411AB" w:rsidRDefault="003411AB" w:rsidP="003411AB">
      <w:pPr>
        <w:jc w:val="center"/>
      </w:pPr>
    </w:p>
    <w:p w:rsidR="003411AB" w:rsidRPr="003411AB" w:rsidRDefault="003411AB" w:rsidP="00341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AB">
        <w:rPr>
          <w:rFonts w:ascii="Times New Roman" w:hAnsi="Times New Roman" w:cs="Times New Roman"/>
          <w:b/>
          <w:sz w:val="24"/>
          <w:szCs w:val="24"/>
        </w:rPr>
        <w:t>Об утверждении Положения о Контрольно-счетном органе</w:t>
      </w:r>
    </w:p>
    <w:p w:rsidR="003411AB" w:rsidRDefault="003411AB" w:rsidP="00341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AB">
        <w:rPr>
          <w:rFonts w:ascii="Times New Roman" w:hAnsi="Times New Roman" w:cs="Times New Roman"/>
          <w:b/>
          <w:sz w:val="24"/>
          <w:szCs w:val="24"/>
        </w:rPr>
        <w:t>Ю</w:t>
      </w:r>
      <w:r w:rsidRPr="003411AB">
        <w:rPr>
          <w:rFonts w:ascii="Times New Roman" w:hAnsi="Times New Roman" w:cs="Times New Roman"/>
          <w:b/>
          <w:sz w:val="24"/>
          <w:szCs w:val="24"/>
        </w:rPr>
        <w:t>рьевецкого городского поселения</w:t>
      </w:r>
    </w:p>
    <w:p w:rsidR="003411AB" w:rsidRPr="003411AB" w:rsidRDefault="003411AB" w:rsidP="00341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6-ФЗ от 07.02.2011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hyperlink r:id="rId7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Юрьевецкого городского поселения, Совет Юрьевецкого городского поселения </w:t>
      </w: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3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Контрольно-счетном органе Юрьевецкого городского поселения (приложение N 1).</w:t>
      </w:r>
    </w:p>
    <w:p w:rsidR="003411AB" w:rsidRPr="007468B3" w:rsidRDefault="003411AB" w:rsidP="003411A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разместить на официальном сайте Юрьевецкого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7468B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468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468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юрьевец-официальный.рф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3411AB" w:rsidRPr="007468B3" w:rsidRDefault="003411AB" w:rsidP="003411A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обнародования на территории Юрьевецкого городского поселения.</w:t>
      </w: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3411AB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3411AB" w:rsidRPr="003411AB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3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3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Юрьевецкого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16.11.2016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"/>
      <w:bookmarkEnd w:id="1"/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КОНТРОЛЬНО-СЧЕТНОМ ОРГАНЕ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 ГОРОДСКОГО ПОСЕЛЕНИЯ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"О контрольно-счетном органе Юрьевецкого городского поселения" (далее - Положение) устанавливает статус и правовые основы организации контрольного органа Юрьевецкого городского поселения в целях контроля за исполнением бюджета Юрьевецкого городского поселения, соблюдением установленного порядка подготовки и рассмотрения проекта бюджета Юрьевецкого городского поселения,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I. ОБЩИЕ ПОЛОЖЕНИЯ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Статус Контрольно-счетного органа Юрьевецкого городского поселения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Контрольно-счетный орган Юрьевецкого городского поселения (далее - Контрольный орган) входит в структуру органов местного самоуправления Юрьевецкого городского поселения и не является юридическим лицом.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Контрольный орган является постоянно действующим органом внешнего муниципального финансового контроля и образуется Советом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Контрольный орган руководствуется </w:t>
      </w:r>
      <w:hyperlink r:id="rId9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 законодательством РФ, законодательством Ивановской области, </w:t>
      </w:r>
      <w:hyperlink r:id="rId10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Юрьевецкого городского поселения, нормативными правовыми актами органов местного самоуправления Юрьевецкого городского поселения и настоящим Положением.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Контрольный орган обладает организационной и функциональной независимостью и осуществляет свою деятельность самостоятельно.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Цели деятельности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Контрольного органа является недопущение нецелевого и неэффективного использования финансовых ресурсов муниципального образования и объектов муниципальной собственности.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Принципы деятельности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Контрольного органа являются: законность, объективность, эффективность, независимость, гласность.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II. СОСТАВ И ПОРЯДОК ФОРМИРОВАНИЯ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Статья 4. Состав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Контрольный орган образуется в составе 1 (одного) аудитора.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Структура Контрольного органа утверждается решением Совета Юрьевецкого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Аудитор может быть отнесен к муниципальным служащим, на которых распространяется действие законодательства о труде с особенностями федеральных нормативных правовых актов, нормативных правовых актов Ивановской области, муниципальных нормативных правовых актов о муниципальной службе.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Аудитор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Аудитором Контрольного органа может быть гражданин Российской Федерации, имеющий высшее профессиональное образование, стаж работы по специальности не менее трех лет, а также имеющий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Аудитор Контрольного органа назначается, освобождается от должности решением Совета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Порядок внесения предложений по кандидатурам на должность аудитора Контрольного органа.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на должность аудитора Контрольного органа могут вноситься в Совет Юрьевецкого городского поселения: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Главой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Порядок рассмотрения кандидатур на должность аудитора Контрольного органа: решение о назначении и освобождении от должности аудитора Контрольного органа принимается большинством голосов от установленного числа депутатов Совета Юрьевецкого городского поселения путем открытого голосования.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5.3.Граждане, замещающие должности в Контрольном органе, не могут состоять в близком родстве или свойстве (родители, супруги, дети, братья, сестры, а также братья, сестры, родители и дети супругов) с Главой Юрьевецкого городского поселения, руководителями судебных и правоохранительных органов, расположенных на территории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аудитора Контрольного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Контрольного органа.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Гражданин Российской Федерации не может быть назначен на должность аудитора Контрольного органа в случае: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Аудитор Контрольного органа назначается на срок пять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исполнять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обязанности на безвозмездной основе.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Аудитор Контрольного органа представляет контрольно-счетный орган в органах государственной власти, органах местного самоуправления, судебных органах, в иных организациях.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Аудитор Контрольного органа издает распоряжения о проведении контрольного мероприятия в отношении конкретного органа местного самоуправления, организации,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подписывает акты проверок, проведенных Контрольным органом.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Аудитор Контрольного органа направляет Совету Юрьевецкого городского поселения ежеквартальные отчеты о работе органа.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III. ПОРЯДОК ДЕЯТЕЛЬНОСТИ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Полномочия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Контрольный орган наделяется контрольными, экспертно-аналитическими и информационными полномочиями.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реализации контрольных полномочий Контрольный орган осуществляет: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бюджета Юрьевецкого городского поселения, соблюдением установленного порядка подготовки и рассмотрения проекта бюджета Юрьевецкого городского поселения, внешнюю проверку отчета о его исполнении;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состояния и обслуживания муниципального долга, эффективности использования муниципальных заимствований (в том числе займов, осуществляемых путем выпуска муниципальных ценных бумаг);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осуществление контроля за соблюдением установленного порядка управления и распоряжения имуществом, находящимся в муниципальной собственности;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осуществление контроля за законностью, результативностью (эффективность и целевое использование) использования средств бюджета Юрьевецкого городского поселения, а также средств, получаемых бюджетом Юрьевецкого городского поселения из иных источников, предусмотренных законодательством Российской Федерации;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предоставления налоговых и иных льгот и преимуществ, бюджетных кредитов за счет средств бюджета Юрьевецкого городского поселения,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Юрьевецкого городского поселения и имущества, находящегося в муниципальной собственности;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аудит в сфере закупок товаров, работ, услуг в соответствии со </w:t>
      </w:r>
      <w:hyperlink r:id="rId11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98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поступлением в бюджет Юрьевецкого городского поселения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доверительное управление, аренды).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реализации экспертно-аналитических полномочий Контрольный орган осуществляет: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Юрьевецкого городского поселения, а также муниципальных программ;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бюджетного процесса в Юрьевецком городском поселении и подготовку предложений, направленных на его совершенствование;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реализации информационных полномочий Контрольный орган осуществляет: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информации о ходе исполнения бюджета Юрьевецкого городского поселения, о результатах проведенных контрольных и экспертно-аналитических мероприятий и представление такой информации в Совет Юрьевецкого городского поселения;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представление Совету Юрьевецкого городского поселения ежегодных отчетов о работе Контрольного органа не позднее 1 марта года, следующего за отчетным годом, и опубликование указанных отчетов.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также осуществляет иные полномочия в сфере внешнего муниципального финансового контроля, установленные федеральными законами, законами Ивановской области, </w:t>
      </w:r>
      <w:hyperlink r:id="rId12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Юрьевецкого городского поселения и решениями Совета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Организация и планирование деятельности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Контрольный орган организует работу на основе годовых и текущих планов работы, которые формируются исходя из необходимости обеспечения всестороннего системного контроля за исполнением бюджета Юрьевецкого городского поселения и использования муниципальной собственности с учетом всех видов, и направлений деятельности органа.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Годовой план работы готовится и утверждается Аудитором Контрольного органа. План включает в себя перечень всех контрольных мероприятий, сроки их проведения, данные о необходимом количестве привлекаемых специалистов.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Планирование деятельности Контрольного органа осуществляется с учетом результатов контрольных и экспертно-аналитических мероприятий, а также на основании поручений Совета Юрьевецкого городского поселения в форме решения Совета, предложений и запросов Главы Юрьевецкого городского поселения в форме постановления. Поручения Совета Юрьевецкого городского поселения, предложения и запросы Главы Юрьевецкого городского поселения на следующий за отчетным год направляются в Контрольный орган до 10 декабря текущего года и подлежат обязательному включению в годовой план. В течение года возможны дополнительные корректировки плана, вызванные острой необходимостью.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Сфера действия контрольных полномочий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Контрольные полномочия Контрольного органа распространяются на все органы местного самоуправления Юрьевецкого городского поселения и их структурные подразделения, предприятия и учреждения Юрьевецкого городского поселения, иные организации (далее - объекты контроля), если они: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являются главными распорядителями, распорядителями, получателями средств бюджета Юрьевецкого городского поселения и администраторами источников финансирования дефицита бюджета Юрьевецкого городского поселения;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используют муниципальную собственность и/или управляют ею;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являются получателями муниципальных гарантий и/или бюджетных кредитов, бюджетных инвестиций за счет средств бюджета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 деятельность указанных объектов контроля контрольные полномочия Контрольного органа распространяются в части, связанной с получением, перечислением или использованием ими средств бюджета Юрьевецкого городского поселения, муниципальной собственности.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Контрольные мероприятия в отношении указанных объектов контроля проводятся Контрольным органом периодически в соответствии со сроками, установленными законодательством Российской Федерации.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проведении контрольных мероприятий члены Контрольного органа не должны вмешиваться в оперативную деятельность проверяемых объектов.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Представление информации по запросам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Руководители, должностные лица объектов контроля обязаны в течение 14 дней предоставить по запросам Контрольного органа требуемые им в пределах его полномочий,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настоящим Положением, документы, материалы и информацию, необходимые для осуществления деятельности Контрольного органа. Указанные запросы Контрольного органа подписываются Аудитором. Оригиналы документов передаются по описи.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Контрольный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Отказ или уклонение руководителей, должностных лиц объектов контроля от своевременного предоставления документации или информации по требованию Контрольного органа, а также предоставление заведомо ложной информации влечет за собой ответственность в соответствии с действующим законодательством Российской Федерации.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Формы осуществления и стандарты внешнего муниципального контроля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Контрольный орган при осуществлении внешнего муниципального финансового контроля руководствуется </w:t>
      </w:r>
      <w:hyperlink r:id="rId13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и областным законодательством, а также стандартами внешнего муниципального финансового контроля, утверждаемыми в соответствии с требованиями </w:t>
      </w:r>
      <w:hyperlink r:id="rId14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Стандарты внешнего муниципального финансового контроля для проведения контрольных и экспертно-аналитических мероприятий утверждаются Контрольным органом: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Юрьевецкого городского поселения - в соответствии с общими требованиями, утвержденными Счетной палатой Российской Федерации и (или) Контрольно-счетной палатой Ивановской области;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Стандарты внешнего муниципального финансового контроля Контрольного органа не могут противоречить законодательству Российской Федерации и (или) законодательству Ивановской области.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Представления и предписания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 результатам проведенных контрольных мероприятий Контрольный орган вправе направить в Совет Юрьевецкого городского поселения, а также руководителям проверенных предприятий, учреждений или организаций представления для их рассмотрения и принятия мер по устранению выявленных нарушений и недостатков, предотвращению нанесения материального ущерба Юрьевецкому городскому поселению или возмещению причиненного вреда, по привлечению к ответственности виновных должностных лиц, а также мер по пресечению, устранению и предупреждению нарушений.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Форма представления Контрольного органа утверждается распоряжением. Представление Контрольного органа подписывает Аудитор Контрольного органа.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Представление Контрольного органа должно быть рассмотрено, о принятых в результате рассмотрения представления решениях и мерах по их реализации Контрольный орган уведомляется в письменной форме не позднее чем в месячный срок со дня получения представления.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В случае выявления Контрольным отделом при проведении контрольных мероприятий фактов незаконного использования средств бюджета Юрьевецкого городского поселения, в которых усматриваются признаки преступления или коррупционного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правонарушения, соответствующие материалы контрольных мероприятий передаются Контрольным органом в правоохранительные органы незамедлительно.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выявлении на проверяемых объектах нарушений, наносящих ущерб Юрьевецкому городскому поселению и требующих безотлагательного пресечения либо предупреждения, а также в случаях создания препятствий для проведения контрольных мероприятий, Контрольный орган имеет право давать руководителям проверяемых объектов обязательные для исполнения предписания.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Предписание Контрольного органа должно содержать указание на конкретные допущенные нарушения и конкретные основания вынесения предписания. Предписание подписывается Аудитором Контрольного органа. Предписание должно быть исполнено в установленные в нем сроки.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Неисполнение или ненадлежащее исполнение предписания Контрольного органа влечет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Права, обязанности и ответственность Аудитора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Аудитор Контрольного органа при осуществлении возложенных на него должностных полномочий имеет право: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6"/>
      <w:bookmarkEnd w:id="2"/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предприятий и организаций, изымать документы и материалы с учетом ограничений, установленных законодательством Российской Федерации.    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Аудитор Контрольного органа в случае опечатывания касс, кассовых и служебных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помещений, складов и архивов, изъятия документов и материалов в случае, предусмотренном </w:t>
      </w:r>
      <w:hyperlink w:anchor="P186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 пункта 14.1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должен незамедлительно (в течение 24 часов) уведомить об этом председателя Главу Юрьевецкого городского поселения. Порядок и форма уведомления определяются в соответствии с законом Ивановской области.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Аудитор Контрольного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Аудитор Контрольного органа обязан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Контрольного органа.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Аудитор Контрольного органа несет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Аудитор Контрольного органа вправе участвовать в заседаниях Совета Юрьевецкого городского поселения и в заседаниях иных органов местного самоуправления. Аудитор вправе участвовать в заседаниях комитетов, комиссий и рабочих групп, создаваемых Советом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Морально-этические нормы поведения работников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Контрольного органа не вправе принимать какие-либо подношения и подарки, а также услуги от иных подконтрольных субъектов.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Гарантии статуса должностного лица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Аудитор Контрольного органа является должностным лицом Контрольного органа.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Воздействие в какой-либо форме на должностных лиц Контрольного органа с целью воспрепятствования им исполнению своих служебных обязанностей либо принятия решения в чью-либо пользу, насильственные действия, оскорбления, а равно клевета либо распространение искаженной информации о выполнении ими служебных обязанностей влекут за собой ответственность, установленную законодательством Российской Федерации.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Должностное лицо Контрольного органа обладает гарантиями профессиональной независимости.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Должностное лицо Контрольного органа, замещающее муниципальную должность, досрочно освобождается от должности на основании решения Совета Юрьевецкого городского поселения в случае: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его;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полномочиями, если за решение о досрочном освобождении такого должностного лица проголосует две третьих от установленного числа депутатов Совета Юрьевецкого муниципального района;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в соответствии с федеральным законом предельного возраста пребывания в должности;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выявления обстоятельств, предусмотренных </w:t>
      </w:r>
      <w:hyperlink w:anchor="P83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6.3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8" w:history="1">
        <w:r w:rsidRPr="007468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6.4 статьи 6</w:t>
        </w:r>
      </w:hyperlink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Средства на содержание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Контрольного органа осуществляется за счет средств бюджета Юрьевецкого городского поселения, предусматриваемых в объеме, позволяющем обеспечить осуществление возложенных на него полномочий.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Контрольно-счетного органа отражается отдельной строкой в бюджете Юрьевецкого городского поселения, смета расходов утверждается Советом Юрьевецкого городского поселения.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Обеспечение доступа к информации о деятельности Контрольного органа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Контрольный орган в целях обеспечения доступа к информации о своей деятельности размещает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(далее - сеть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</w:t>
      </w: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411AB" w:rsidRPr="007468B3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Контрольный орган ежегодно подготавливает отчет о своей деятельности, который направляется на рассмотрение в Совет Юрьевецкого городского поселения не позднее 1 марта года, следующего за отчетным годом. Указанные отчеты Контрольного органа опубликовываются в средствах массовой информации или размещаются в сети Интернет только после их рассмотрения Советом Юрьевецкого городского поселения.</w:t>
      </w:r>
    </w:p>
    <w:p w:rsidR="003411AB" w:rsidRDefault="003411AB" w:rsidP="003411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Опубликование в средствах массовой информации или размещение в сети Интернет информации о деятельности Контрольного органа осуществляется в соответствии с законодательством Российской Федерации, законами Ивановской области, нормативными правовыми актами Совета Юрьевецкого городского поселения и регламентом Контрольного органа.</w:t>
      </w:r>
    </w:p>
    <w:p w:rsidR="003411AB" w:rsidRDefault="003411AB" w:rsidP="003411AB">
      <w:pPr>
        <w:jc w:val="center"/>
      </w:pPr>
    </w:p>
    <w:sectPr w:rsidR="003411AB" w:rsidSect="003411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4DC8"/>
    <w:multiLevelType w:val="hybridMultilevel"/>
    <w:tmpl w:val="4D809326"/>
    <w:lvl w:ilvl="0" w:tplc="13BEA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9"/>
    <w:rsid w:val="003411AB"/>
    <w:rsid w:val="0053049A"/>
    <w:rsid w:val="00945A79"/>
    <w:rsid w:val="00AB1D88"/>
    <w:rsid w:val="00C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CF7C-4BC4-4EC5-9D56-9F2A0587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1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2;&#1088;&#1100;&#1077;&#1074;&#1077;&#1094;-&#1086;&#1092;&#1080;&#1094;&#1080;&#1072;&#1083;&#1100;&#1085;&#1099;&#1081;.&#1088;&#1092;" TargetMode="External"/><Relationship Id="rId13" Type="http://schemas.openxmlformats.org/officeDocument/2006/relationships/hyperlink" Target="consultantplus://offline/ref=C90115CC04AB17BC291BDCC6752081D5D2A5D6B368F867966FAA92S2T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115CC04AB17BC291BC2CB634CDDDAD4A68FBB6AA93CC36AA0C77E4214C57C4C7E2C0799ED026F60516DSAT8I" TargetMode="External"/><Relationship Id="rId12" Type="http://schemas.openxmlformats.org/officeDocument/2006/relationships/hyperlink" Target="consultantplus://offline/ref=C90115CC04AB17BC291BC2CB634CDDDAD4A68FBB6AA93CC36AA0C77E4214C57CS4T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115CC04AB17BC291BDCC6752081D5D1A8D8B16BAE30943EFF9C23151DCF2B0B317545DDE0036DS6T1I" TargetMode="External"/><Relationship Id="rId11" Type="http://schemas.openxmlformats.org/officeDocument/2006/relationships/hyperlink" Target="consultantplus://offline/ref=C90115CC04AB17BC291BDCC6752081D5D1A4D0B167A930943EFF9C23151DCF2B0B317545DDE10068S6T1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0115CC04AB17BC291BC2CB634CDDDAD4A68FBB6AA93CC36AA0C77E4214C57CS4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115CC04AB17BC291BDCC6752081D5D2A5D6B368F867966FAA92S2T6I" TargetMode="External"/><Relationship Id="rId14" Type="http://schemas.openxmlformats.org/officeDocument/2006/relationships/hyperlink" Target="consultantplus://offline/ref=C90115CC04AB17BC291BDCC6752081D5D1A8D8B16BAE30943EFF9C23151DCF2B0B317545DDE0026ES6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2016-11-17T08:10:00Z</cp:lastPrinted>
  <dcterms:created xsi:type="dcterms:W3CDTF">2016-11-17T07:47:00Z</dcterms:created>
  <dcterms:modified xsi:type="dcterms:W3CDTF">2016-11-17T08:11:00Z</dcterms:modified>
</cp:coreProperties>
</file>