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ИВАНОВСКОЙ ОБЛАСТИ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2011 г. N 132-рп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РЕГИОНАЛЬНОЙ ПРОГРАММЫ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"ЭНЕРГОСБЕРЕЖЕНИЕ И ПОВЫШЕНИЕ ЭНЕРГЕТИЧЕСКОЙ ЭФФЕКТИВНОСТИ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ИВАНОВСКОЙ ОБЛАСТИ НА 2010 - 2020 ГОДЫ"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Ивановской области</w:t>
      </w:r>
      <w:proofErr w:type="gramEnd"/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24.04.2012 N 102-рп)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и в целях реализации региональной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"Энергосбережение и повышение энергетической эффективности в Ивановской области на 2010 - 2020 годы", утвержденной постановлением Правительства Ивановской области от 08.07.2010 N 236-п, внедрения комплексной системы мониторинга потребления энергетических ресурсов</w:t>
      </w:r>
      <w:proofErr w:type="gramEnd"/>
      <w:r>
        <w:rPr>
          <w:rFonts w:ascii="Calibri" w:hAnsi="Calibri" w:cs="Calibri"/>
        </w:rPr>
        <w:t xml:space="preserve"> и осуществления мероприятий по энергосбережению и повышению энергетической эффективности: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1. Утвердить </w:t>
      </w:r>
      <w:hyperlink w:anchor="Par7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мероприятий, направленных на выполнение требований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в области энергосбережения и повышения энергетической эффективности и реализацию региональной </w:t>
      </w:r>
      <w:hyperlink r:id="rId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"Энергосбережение и повышение энергетической эффективности в Ивановской области на 2010 - 2020 годы" (далее - Перечень мероприятий, Региональная программа энергосбережения) (приложение 1).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исполнительных органов государственной власти Ивановской области: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Обеспечить выполнение </w:t>
      </w:r>
      <w:hyperlink w:anchor="Par70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мероприятий, указанного в </w:t>
      </w:r>
      <w:hyperlink w:anchor="Par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распоряжения, в соответствии с установленными сроками.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 xml:space="preserve">В срок до 10.06.2011 обеспечить в установленном порядке внесение дополнений в правовые акты, регламентирующие деятельность исполнительных органов государственной власти Ивановской области и их структурных подразделений, в части определения их полномочий по выполнению требований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в области энергосбережения и повышения энергетической эффективности в установленной сфере функционального регулирования.</w:t>
      </w:r>
      <w:proofErr w:type="gramEnd"/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 xml:space="preserve">2.3. Обеспечить направление, в том числе с использованием системы "Управление энергосбережением", консолидированной отчетной информации о фактическом потреблении энергетических ресурсов и проведении мероприятий по энергосбережению в подведомственных областных государственных учреждениях и муниципальных учреждениях установленной сферы функционального регулирования по формам согласно </w:t>
      </w:r>
      <w:hyperlink w:anchor="Par461" w:history="1">
        <w:r>
          <w:rPr>
            <w:rFonts w:ascii="Calibri" w:hAnsi="Calibri" w:cs="Calibri"/>
            <w:color w:val="0000FF"/>
          </w:rPr>
          <w:t>приложениям 2</w:t>
        </w:r>
      </w:hyperlink>
      <w:r>
        <w:rPr>
          <w:rFonts w:ascii="Calibri" w:hAnsi="Calibri" w:cs="Calibri"/>
        </w:rPr>
        <w:t xml:space="preserve"> и </w:t>
      </w:r>
      <w:hyperlink w:anchor="Par62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распоряжению в ОГУП "Ивановский центр энергосбережения".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Ивановской области от 24.04.2012 N 102-рп)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регионального развития Российской Федерации от 07.06.2010 N 273, обеспечить представление в Департамент экономического развития и торговли Ивановской области до 1 марта года, следующего за отчетным, информации согласно </w:t>
      </w:r>
      <w:hyperlink w:anchor="Par785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распоряжению.</w:t>
      </w:r>
      <w:proofErr w:type="gramEnd"/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Ивановской области от 24.04.2012 N 102-рп)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экономического развития и торговли Ивановской области: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Ежегодно в срок до 1 апреля обеспечивать корректировку планируемых значений </w:t>
      </w:r>
      <w:r>
        <w:rPr>
          <w:rFonts w:ascii="Calibri" w:hAnsi="Calibri" w:cs="Calibri"/>
        </w:rPr>
        <w:lastRenderedPageBreak/>
        <w:t xml:space="preserve">целевых показателей Региональной </w:t>
      </w:r>
      <w:hyperlink r:id="rId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энергосбережения</w:t>
      </w:r>
      <w:proofErr w:type="gramEnd"/>
      <w:r>
        <w:rPr>
          <w:rFonts w:ascii="Calibri" w:hAnsi="Calibri" w:cs="Calibri"/>
        </w:rPr>
        <w:t xml:space="preserve"> с учетом фактически достигнутых результатов ее реализации и изменения ряда прогнозных индикаторов.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3.1 в ред. </w:t>
      </w:r>
      <w:hyperlink r:id="rId1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Ивановской области от 24.04.2012 N 102-рп)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Осуществлять ежеквартальный мониторинг реализации Региональной </w:t>
      </w:r>
      <w:hyperlink r:id="rId1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энергосбережения.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Разработать и направить заинтересованным исполнительным органам государственной власти Ивановской области, в аппарат Правительства Ивановской области, администрациям муниципальных районов и городских округов Ивановской области методические рекомендации по заполнению форм отчетности согласно </w:t>
      </w:r>
      <w:hyperlink w:anchor="Par461" w:history="1">
        <w:r>
          <w:rPr>
            <w:rFonts w:ascii="Calibri" w:hAnsi="Calibri" w:cs="Calibri"/>
            <w:color w:val="0000FF"/>
          </w:rPr>
          <w:t>приложениям 2</w:t>
        </w:r>
      </w:hyperlink>
      <w:r>
        <w:rPr>
          <w:rFonts w:ascii="Calibri" w:hAnsi="Calibri" w:cs="Calibri"/>
        </w:rPr>
        <w:t xml:space="preserve">, </w:t>
      </w:r>
      <w:hyperlink w:anchor="Par62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Ивановской области от 24.04.2012 N 102-рп)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Исключен. - </w:t>
      </w:r>
      <w:hyperlink r:id="rId1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Ивановской области от 24.04.2012 N 102-рп.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ОГУП "Ивановский центр энергосбережения":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Организовать обработку, обобщение и аналитическое сопровождение информации, представляемой исполнительными органами государственной власти Ивановской области, администрациями муниципальных районов и городских округов Ивановской области в соответствии с </w:t>
      </w:r>
      <w:hyperlink w:anchor="Par21" w:history="1">
        <w:r>
          <w:rPr>
            <w:rFonts w:ascii="Calibri" w:hAnsi="Calibri" w:cs="Calibri"/>
            <w:color w:val="0000FF"/>
          </w:rPr>
          <w:t>подпунктами 2.3</w:t>
        </w:r>
      </w:hyperlink>
      <w:r>
        <w:rPr>
          <w:rFonts w:ascii="Calibri" w:hAnsi="Calibri" w:cs="Calibri"/>
        </w:rPr>
        <w:t xml:space="preserve"> и </w:t>
      </w:r>
      <w:hyperlink w:anchor="Par51" w:history="1">
        <w:r>
          <w:rPr>
            <w:rFonts w:ascii="Calibri" w:hAnsi="Calibri" w:cs="Calibri"/>
            <w:color w:val="0000FF"/>
          </w:rPr>
          <w:t>8.4</w:t>
        </w:r>
      </w:hyperlink>
      <w:r>
        <w:rPr>
          <w:rFonts w:ascii="Calibri" w:hAnsi="Calibri" w:cs="Calibri"/>
        </w:rPr>
        <w:t xml:space="preserve"> настоящего распоряжения.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 в ред. </w:t>
      </w:r>
      <w:hyperlink r:id="rId1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Ивановской области от 24.04.2012 N 102-рп)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срок до 01.09.2011 обеспечить создание и администрирование раздела "Энергосбережение и повышение энергоэффективности" на официальном сайте Правительства Ивановской области.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Службе государственной жилищной инспекции Ивановской области, Региональной службе по тарифам Ивановской области, службе государственного строительного надзора Ивановской области, Департаменту экономического развития и торговли Ивановской области в рамках своих полномочий обеспечить осуществление регионального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</w:t>
      </w:r>
      <w:hyperlink r:id="rId2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на территории Ивановской области.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Департаменту внутренней политики Ивановской области в рамках своей компетенции осуществлять координацию </w:t>
      </w:r>
      <w:proofErr w:type="gramStart"/>
      <w:r>
        <w:rPr>
          <w:rFonts w:ascii="Calibri" w:hAnsi="Calibri" w:cs="Calibri"/>
        </w:rPr>
        <w:t>выполнения полномочий органов местного самоуправления Ивановской области</w:t>
      </w:r>
      <w:proofErr w:type="gramEnd"/>
      <w:r>
        <w:rPr>
          <w:rFonts w:ascii="Calibri" w:hAnsi="Calibri" w:cs="Calibri"/>
        </w:rPr>
        <w:t xml:space="preserve"> в сфере энергосбережения и повышения энергетической эффективности.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главам администраций муниципальных образований Ивановской области: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Принять участие в выполнении мероприятий согласно </w:t>
      </w:r>
      <w:hyperlink w:anchor="Par70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мероприятий, указанному в </w:t>
      </w:r>
      <w:hyperlink w:anchor="Par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Внести изменения в уставы муниципальных образований в соответствии с требованиями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В срок до 01.09.2011 обеспечить создание и администрирование раздела "Энергосбережение и повышение энергоэффективности" на официальных сайтах городских округов и муниципальных районов Ивановской области.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 xml:space="preserve">8.4. Обеспечить направление, в том числе с использованием системы "Управление энергосбережением", консолидированной отчетной информации о фактическом потреблении энергетических ресурсов и проведении мероприятий по энергосбережению в подведомственных муниципальных учреждениях по формам согласно </w:t>
      </w:r>
      <w:hyperlink w:anchor="Par461" w:history="1">
        <w:r>
          <w:rPr>
            <w:rFonts w:ascii="Calibri" w:hAnsi="Calibri" w:cs="Calibri"/>
            <w:color w:val="0000FF"/>
          </w:rPr>
          <w:t>приложениям 2</w:t>
        </w:r>
      </w:hyperlink>
      <w:r>
        <w:rPr>
          <w:rFonts w:ascii="Calibri" w:hAnsi="Calibri" w:cs="Calibri"/>
        </w:rPr>
        <w:t xml:space="preserve"> и </w:t>
      </w:r>
      <w:hyperlink w:anchor="Par62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распоряжению в ОГУП "Ивановский центр энергосбережения".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Ивановской области от 24.04.2012 N 102-рп)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Определить структурное подразделение администрации муниципального образования, уполномоченное на предоставление информации для включения в государственную </w:t>
      </w:r>
      <w:r>
        <w:rPr>
          <w:rFonts w:ascii="Calibri" w:hAnsi="Calibri" w:cs="Calibri"/>
        </w:rPr>
        <w:lastRenderedPageBreak/>
        <w:t>информационную систему в области энергосбережения и повышения энергетической эффективности.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распоряжения возложить на первого заместителя Председателя Правительства Ивановской области Конькова П.А.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Приложение 1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12.05.2011 N 132-рп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70"/>
      <w:bookmarkEnd w:id="5"/>
      <w:r>
        <w:rPr>
          <w:rFonts w:ascii="Calibri" w:hAnsi="Calibri" w:cs="Calibri"/>
          <w:b/>
          <w:bCs/>
        </w:rPr>
        <w:t>ПЕРЕЧЕНЬ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МЕРОПРИЯТИЙ, НАПРАВЛЕННЫХ НА ВЫПОЛНЕНИЕ ТРЕБОВАНИЙ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ЗАКОНОДАТЕЛЬСТВА В ОБЛАСТИ ЭНЕРГОСБЕРЕЖЕНИЯ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ПОВЫШЕНИЯ ЭНЕРГЕТИЧЕСКОЙ ЭФФЕКТИВНОСТИ И РЕАЛИЗАЦИЮ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РЕГИОНАЛЬНОЙ </w:t>
      </w:r>
      <w:hyperlink r:id="rId23" w:history="1">
        <w:r>
          <w:rPr>
            <w:rFonts w:ascii="Calibri" w:hAnsi="Calibri" w:cs="Calibri"/>
            <w:b/>
            <w:bCs/>
            <w:color w:val="0000FF"/>
          </w:rPr>
          <w:t>ПРОГРАММЫ</w:t>
        </w:r>
      </w:hyperlink>
      <w:r>
        <w:rPr>
          <w:rFonts w:ascii="Calibri" w:hAnsi="Calibri" w:cs="Calibri"/>
          <w:b/>
          <w:bCs/>
        </w:rPr>
        <w:t xml:space="preserve"> "ЭНЕРГОСБЕРЕЖЕНИЕ И ПОВЫШЕНИЕ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В ИВАНОВСКОЙ ОБЛАСТИ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2010 - 2020 ГОДЫ"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Ивановской области</w:t>
      </w:r>
      <w:proofErr w:type="gramEnd"/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24.04.2012 N 102-рп)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┌───┬─────────────────────────────┬────────────────────────┬──────────────┐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Наименование мероприятия   │     Ответственные      │     Срок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│      исполнители       │  исполнения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│Обеспечение       мониторинга│исполнительные    органы│постоянно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│выполнения   мероприятий    в│государственной   власти│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энергосбережения   и│Ивановской      области,│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│повышения     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  <w:r>
        <w:rPr>
          <w:rFonts w:ascii="Courier New" w:hAnsi="Courier New" w:cs="Courier New"/>
          <w:sz w:val="20"/>
          <w:szCs w:val="20"/>
        </w:rPr>
        <w:t>│аппарат    Правительства│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│эффективности в  соответствии│Ивановской      области,│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               требованиями│администрации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законодательства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>│муниципальных районов  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об энергосбережении│городских        округов│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 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областных│Ивановской области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│(муниципальных)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>,│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│областных     государственных│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│(муниципальных)     унитарных│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│предприятиях,   а   также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│предприятиях и организациях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│установленной           сфере│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│функционального регулирования│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│Определение              лиц,│исполнительные    органы│до 15 мая 2011│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 координацию│государственной   власти│года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выполнение  мероприятий  по│Ивановской      области,│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│энергосбережению и  повышению│аппарат    Правительства│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│энергетической эффективности,│Ивановской      области,│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в│администрации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│подведомственных    областных│муниципальных районов  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            │городских        округов│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│(муниципальных)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>,│Ивановской области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│областных     государственных│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│(муниципальных)     унитарных│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│предприятиях и организациях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│установленной           сфере│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│функционального регулирования│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│Обеспечение       мониторинга│исполнительные    органы│ежеквартально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│потребления   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энергетических</w:t>
      </w:r>
      <w:proofErr w:type="gramEnd"/>
      <w:r>
        <w:rPr>
          <w:rFonts w:ascii="Courier New" w:hAnsi="Courier New" w:cs="Courier New"/>
          <w:sz w:val="20"/>
          <w:szCs w:val="20"/>
        </w:rPr>
        <w:t>│государственной   власти│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│ресурсов (в том числе  воды),│Ивановской      области,│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│реализации   мероприятий   по│аппарат    Правительства│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│энергосбережению и  повышению│Ивановской области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│энергетической  эффективности│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подведомственных  областных│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│государственных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>,│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 муниципальных  учреждениях│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│установленной           сферы│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│функционального регулирования│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│Обеспечение       мониторинга│администрации           │ежеквартально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│потребления    энергетических│муниципальных районов  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│ресурсов (в том числе  воды),│городских        округов│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│реализации   мероприятий   по│Ивановской области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│энергосбережению и  повышению│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│энергетической  эффективности│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           подведомственных│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│муниципальных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│Обеспечение  направления,   в│исполнительные    органы│1    раз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│том  числе  с  использованием│государственной   власти│квартал,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│системы           "Управление│Ивановской      области,│течение     25│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│энергосбережением",          │аппарат    Правительства│дней     после│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│консолидированной    отчетной│Ивановской области      │окончания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│информации   о    </w:t>
      </w:r>
      <w:proofErr w:type="gramStart"/>
      <w:r>
        <w:rPr>
          <w:rFonts w:ascii="Courier New" w:hAnsi="Courier New" w:cs="Courier New"/>
          <w:sz w:val="20"/>
          <w:szCs w:val="20"/>
        </w:rPr>
        <w:t>фактическом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│квартала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│потреблении   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энергетических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│ресурсов     и     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│мероприятий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│энергосбережению   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│подведомственных    областных│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│муниципальных   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│установленной           сферы│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│функционального регулирования│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 ОГУП   "Ивановский   центр│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│энергосбережения"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Ивановской  области  от 24.04.2012│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102-рп)                                                                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│Обеспечение  направления,   в│администрации           │1    раз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│том  числе  с  использованием│муниципальных районов  и│квартал,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│системы           "Управление│городских        округов│течение     25│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│энергосбережением",          │Ивановской области      │дней     после│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консолидированной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отчетной│                        │окончания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│информации   о    </w:t>
      </w:r>
      <w:proofErr w:type="gramStart"/>
      <w:r>
        <w:rPr>
          <w:rFonts w:ascii="Courier New" w:hAnsi="Courier New" w:cs="Courier New"/>
          <w:sz w:val="20"/>
          <w:szCs w:val="20"/>
        </w:rPr>
        <w:t>фактическом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│квартала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│потреблении   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энергетических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│ресурсов     и     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│мероприятий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│энергосбережению   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│подведомственных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│муниципальных  учреждениях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│ОГУП    "Ивановский     центр│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│энергосбережения"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 xml:space="preserve">│(в  ред.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Ивановской  области  от 24.04.2012│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102-рп)                                                                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│Обеспечение    снижения     в│исполнительные    органы│ежегодно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│сопоставимых 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объема│государственной   власти│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потребляемых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│Ивановской      области,│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областными│аппарат    Правительства│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│Ивановской      области,│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│(муниципальными) учреждениями│администрации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│энергетических  ресурсов   (в│муниципальных районов  и│              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│том числе воды) в  течение  5│городских        округов│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│лет  не  менее  чем   на   15│Ивановской области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│процентов   от   </w:t>
      </w:r>
      <w:proofErr w:type="gramStart"/>
      <w:r>
        <w:rPr>
          <w:rFonts w:ascii="Courier New" w:hAnsi="Courier New" w:cs="Courier New"/>
          <w:sz w:val="20"/>
          <w:szCs w:val="20"/>
        </w:rPr>
        <w:t>фактического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│объема потребления ими в 2009│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│году  каждого  из 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│ресурсов     с      </w:t>
      </w:r>
      <w:proofErr w:type="gramStart"/>
      <w:r>
        <w:rPr>
          <w:rFonts w:ascii="Courier New" w:hAnsi="Courier New" w:cs="Courier New"/>
          <w:sz w:val="20"/>
          <w:szCs w:val="20"/>
        </w:rPr>
        <w:t>ежегодным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│снижением  такого  объема  не│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│менее чем на 3 процента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│Осуществление    планирования│главные    распорядители│ежегодно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│бюджетных   ассигнований   на│средств       </w:t>
      </w:r>
      <w:proofErr w:type="gramStart"/>
      <w:r>
        <w:rPr>
          <w:rFonts w:ascii="Courier New" w:hAnsi="Courier New" w:cs="Courier New"/>
          <w:sz w:val="20"/>
          <w:szCs w:val="20"/>
        </w:rPr>
        <w:t>областного</w:t>
      </w:r>
      <w:proofErr w:type="gramEnd"/>
      <w:r>
        <w:rPr>
          <w:rFonts w:ascii="Courier New" w:hAnsi="Courier New" w:cs="Courier New"/>
          <w:sz w:val="20"/>
          <w:szCs w:val="20"/>
        </w:rPr>
        <w:t>│формировании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│оплату             </w:t>
      </w:r>
      <w:proofErr w:type="gramStart"/>
      <w:r>
        <w:rPr>
          <w:rFonts w:ascii="Courier New" w:hAnsi="Courier New" w:cs="Courier New"/>
          <w:sz w:val="20"/>
          <w:szCs w:val="20"/>
        </w:rPr>
        <w:t>областными</w:t>
      </w:r>
      <w:proofErr w:type="gramEnd"/>
      <w:r>
        <w:rPr>
          <w:rFonts w:ascii="Courier New" w:hAnsi="Courier New" w:cs="Courier New"/>
          <w:sz w:val="20"/>
          <w:szCs w:val="20"/>
        </w:rPr>
        <w:t>│бюджета                 │областного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│государственными учреждениями│                        │бюджета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│энергетических      ресурсов,│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│исходя   из   сокращения   их│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│потребления на 3 процента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│отношению к уровню 2009  года│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течение 5 лет 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│Осуществление    планирования│главные    распорядители│ежегодно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│бюджетных   ассигнований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средств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местных бюджетов│формировании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│оплату      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муниципальными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│местных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│учреждениями   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│бюджетов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│области       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энергетических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│ресурсов,      исходя     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│сокращения их потребления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│3  процента  по  отношению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│уровню 2009 года в течение  5│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│лет             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│10.│Обеспечение   проведения    в│исполнительные    органы│до  1   января│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областных│государственной   власти│2013 года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│Ивановской      области,│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│(муниципальных)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>,│аппарат    Правительства│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│Ивановской      области,│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>)     унитарных│администрации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предприятиях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обязательных│муниципальных районов  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│энергетических   обследований│городских        округов│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потребляемых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энергетических│Ивановской области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│ресурсов  в  целях  выявления│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│потенциала энергосбережения 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│повышения     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│эффективности   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│11.│Обеспечение                 в│исполнительные    органы│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областных│государственной   власти│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│Ивановской      области,│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│(муниципальных)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>: │аппарат    Правительства│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│внесения     изменений      в│Ивановской      области,│до 15 мая 2011│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│должностные        инструкции│администрации           │года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│сотрудников, ответственных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>│муниципальных районов  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│реализацию          положений│городских        округов│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законодательства</w:t>
        </w:r>
      </w:hyperlink>
      <w:r>
        <w:rPr>
          <w:rFonts w:ascii="Courier New" w:hAnsi="Courier New" w:cs="Courier New"/>
          <w:sz w:val="20"/>
          <w:szCs w:val="20"/>
        </w:rPr>
        <w:t xml:space="preserve">   Российской│Ивановской области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     в      области│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│энергосбережения;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│проведения        мониторинга│                        │ежеквартально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│фактического      потребления│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│энергетических  ресурсов   (в│                        │              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│том числе воды);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│предоставления    результатов│                        │1    раз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│мониторинга    по     объемам│                        │квартал,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│фактически       </w:t>
      </w:r>
      <w:proofErr w:type="gramStart"/>
      <w:r>
        <w:rPr>
          <w:rFonts w:ascii="Courier New" w:hAnsi="Courier New" w:cs="Courier New"/>
          <w:sz w:val="20"/>
          <w:szCs w:val="20"/>
        </w:rPr>
        <w:t>потребленных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│течение     20│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│энергетических   ресурсов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│дней     после│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│адрес  учредителя  областного│                        │окончания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│государственного             │                        │квартала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│(муниципального)   учреждения│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│согласно   </w:t>
      </w:r>
      <w:hyperlink w:anchor="Par46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приложению   2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│настоящему распоряжению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Ивановской  области  от 24.04.2012│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102-рп)                                                                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│12.│Разработка            проекта│Департамент             │до 15 мая 2011│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│нормативного  правового  акта│жилищно-коммунального   │года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│Правительства  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│хозяйства     Ивановской│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  об    установлении│области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│перечня      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│мероприятий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│энергосбережению и  повышению│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│энергетической  эффективности│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отношении общего  имущества│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│собственников   помещений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│многоквартирном </w:t>
      </w:r>
      <w:proofErr w:type="gramStart"/>
      <w:r>
        <w:rPr>
          <w:rFonts w:ascii="Courier New" w:hAnsi="Courier New" w:cs="Courier New"/>
          <w:sz w:val="20"/>
          <w:szCs w:val="20"/>
        </w:rPr>
        <w:t>доме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│13.│Утверждение   дополнительного│Департамент             │до 15 мая 2011│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│перечня         </w:t>
      </w:r>
      <w:proofErr w:type="gramStart"/>
      <w:r>
        <w:rPr>
          <w:rFonts w:ascii="Courier New" w:hAnsi="Courier New" w:cs="Courier New"/>
          <w:sz w:val="20"/>
          <w:szCs w:val="20"/>
        </w:rPr>
        <w:t>рекомендуемых</w:t>
      </w:r>
      <w:proofErr w:type="gramEnd"/>
      <w:r>
        <w:rPr>
          <w:rFonts w:ascii="Courier New" w:hAnsi="Courier New" w:cs="Courier New"/>
          <w:sz w:val="20"/>
          <w:szCs w:val="20"/>
        </w:rPr>
        <w:t>│жилищно-коммунального   │года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│мероприятий                по│хозяйства 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│энергосбережению и  повышению│области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│энергетической  эффективности│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    отношении      объектов│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│инфраструктуры   и    </w:t>
      </w:r>
      <w:proofErr w:type="gramStart"/>
      <w:r>
        <w:rPr>
          <w:rFonts w:ascii="Courier New" w:hAnsi="Courier New" w:cs="Courier New"/>
          <w:sz w:val="20"/>
          <w:szCs w:val="20"/>
        </w:rPr>
        <w:t>другого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│имущества общего  пользования│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│садоводческих, огороднических│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   дачных    некоммерческих│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│объединений граждан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278"/>
      <w:bookmarkEnd w:id="6"/>
      <w:r>
        <w:rPr>
          <w:rFonts w:ascii="Courier New" w:hAnsi="Courier New" w:cs="Courier New"/>
          <w:sz w:val="20"/>
          <w:szCs w:val="20"/>
        </w:rPr>
        <w:t>│14.│Обеспечение       мониторинга│исполнительные    органы│ежеквартально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│выполнения   мероприятий    в│государственной   власти│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энергосбережения   и│Ивановской   области   -│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│повышения     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  <w:r>
        <w:rPr>
          <w:rFonts w:ascii="Courier New" w:hAnsi="Courier New" w:cs="Courier New"/>
          <w:sz w:val="20"/>
          <w:szCs w:val="20"/>
        </w:rPr>
        <w:t>│исполнители  мероприятий│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│эффективности в  соответствии│Региональной  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>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               требованиями│энергосбережения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законодательства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об энергосбережении│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предприятиях, организациях,│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относящихся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  установленной│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│сфере         </w:t>
      </w:r>
      <w:proofErr w:type="gramStart"/>
      <w:r>
        <w:rPr>
          <w:rFonts w:ascii="Courier New" w:hAnsi="Courier New" w:cs="Courier New"/>
          <w:sz w:val="20"/>
          <w:szCs w:val="20"/>
        </w:rPr>
        <w:t>функционального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│регулирования   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│15.│Предоставление   Департаменту│исполнительные    органы│1    раз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│экономического   развития   и│государственной   власти│квартал,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│торговли  Ивановской  области│Ивановской      области,│течение     20│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│ежеквартальных отчетов о ходе│администрации           │дней     после│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│выполнения      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Региональной</w:t>
      </w:r>
      <w:proofErr w:type="gramEnd"/>
      <w:r>
        <w:rPr>
          <w:rFonts w:ascii="Courier New" w:hAnsi="Courier New" w:cs="Courier New"/>
          <w:sz w:val="20"/>
          <w:szCs w:val="20"/>
        </w:rPr>
        <w:t>│муниципальных районов  и│окончания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энергосбережения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│городских        округов│квартала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│установленной           сфере│Ивановской   области   -│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функционального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│исполнители  мероприятий│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│регулирования,  </w:t>
      </w:r>
      <w:proofErr w:type="gramStart"/>
      <w:r>
        <w:rPr>
          <w:rFonts w:ascii="Courier New" w:hAnsi="Courier New" w:cs="Courier New"/>
          <w:sz w:val="20"/>
          <w:szCs w:val="20"/>
        </w:rPr>
        <w:t>включающих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в│Региональной  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>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│себя:                        │энергосбережения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│информацию о ходе  и  полноте│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│выполнения        </w:t>
      </w:r>
      <w:proofErr w:type="gramStart"/>
      <w:r>
        <w:rPr>
          <w:rFonts w:ascii="Courier New" w:hAnsi="Courier New" w:cs="Courier New"/>
          <w:sz w:val="20"/>
          <w:szCs w:val="20"/>
        </w:rPr>
        <w:t>программных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│мероприятий;    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│сведения   о   внедрении    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│эффективности </w:t>
      </w:r>
      <w:proofErr w:type="gramStart"/>
      <w:r>
        <w:rPr>
          <w:rFonts w:ascii="Courier New" w:hAnsi="Courier New" w:cs="Courier New"/>
          <w:sz w:val="20"/>
          <w:szCs w:val="20"/>
        </w:rPr>
        <w:t>инновационных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│типовых     энергосберегающих│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│проектов,      </w:t>
      </w:r>
      <w:proofErr w:type="gramStart"/>
      <w:r>
        <w:rPr>
          <w:rFonts w:ascii="Courier New" w:hAnsi="Courier New" w:cs="Courier New"/>
          <w:sz w:val="20"/>
          <w:szCs w:val="20"/>
        </w:rPr>
        <w:t>объемах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источниках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финансирования;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│сведения     об      экономии│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│энергетических   ресурсов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│натуральном    и     денежном│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выражении</w:t>
      </w:r>
      <w:proofErr w:type="gramEnd"/>
      <w:r>
        <w:rPr>
          <w:rFonts w:ascii="Courier New" w:hAnsi="Courier New" w:cs="Courier New"/>
          <w:sz w:val="20"/>
          <w:szCs w:val="20"/>
        </w:rPr>
        <w:t>;      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│сведения     о     проведении│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│энергетических обследований;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│оценку          эффективности│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│реализации        </w:t>
      </w:r>
      <w:proofErr w:type="gramStart"/>
      <w:r>
        <w:rPr>
          <w:rFonts w:ascii="Courier New" w:hAnsi="Courier New" w:cs="Courier New"/>
          <w:sz w:val="20"/>
          <w:szCs w:val="20"/>
        </w:rPr>
        <w:t>программных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│мероприятий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установленной│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│сфере         </w:t>
      </w:r>
      <w:proofErr w:type="gramStart"/>
      <w:r>
        <w:rPr>
          <w:rFonts w:ascii="Courier New" w:hAnsi="Courier New" w:cs="Courier New"/>
          <w:sz w:val="20"/>
          <w:szCs w:val="20"/>
        </w:rPr>
        <w:t>функционального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│регулирования   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│16.│Представление     в      ОГУП│исполнительные    органы│еженедельно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│"Ивановский             центр│государственной   власти│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│энергосбережения" оперативной│Ивановской      области,│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│информации о ходе  выполнения│аппарат    Правительства│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     в     области│Ивановской      области,│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│энергосбережения и  повышения│администрации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│энергетической  эффективности│муниципальных районов  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 размещения   в   разделе│городских        округов│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│"Новости энергосбережения" на│Ивановской области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сайте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Правительства│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области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16 в ред.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Ивановской области от 24.04.2012│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102-рп)                                                                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│17.│Организация     работ      по│администрации           │до  1   января│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│оснащению   жилых   домов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│муниципальных           │2012 года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│муниципальном жилищном  фонде│образований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│приборами учета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>│области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│воды,    природного     газа,│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│тепловой   и    электрической│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│энергии,    в    том    числе│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│многоквартирных    домов    -│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│коллективными  (общедомовыми)│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│приборами учета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│воды,       тепловой        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│электрической   энергии,    а│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│также    индивидуальными    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│общими   (для    коммунальной│                        │              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│квартиры)   приборами   учета│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воды, природного│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│газа и электрической  энергии│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│(включая           проведение│                        │              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│разъяснительной   работы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│гражданами,  проживающими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│таких    жилых    </w:t>
      </w:r>
      <w:proofErr w:type="gramStart"/>
      <w:r>
        <w:rPr>
          <w:rFonts w:ascii="Courier New" w:hAnsi="Courier New" w:cs="Courier New"/>
          <w:sz w:val="20"/>
          <w:szCs w:val="20"/>
        </w:rPr>
        <w:t>домах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│квартирах,  по  переходу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│расчеты  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используемые│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│ресурсы     по     показаниям│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│приборов учета) 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│18.│Обеспечение установки и ввода│администрации           │до  1   января│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эксплуатацию приборов учета│муниципальных           │2012 года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│используемых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и│образований   Ивановской│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│тепловой энергии,  </w:t>
      </w:r>
      <w:proofErr w:type="gramStart"/>
      <w:r>
        <w:rPr>
          <w:rFonts w:ascii="Courier New" w:hAnsi="Courier New" w:cs="Courier New"/>
          <w:sz w:val="20"/>
          <w:szCs w:val="20"/>
        </w:rPr>
        <w:t>природного</w:t>
      </w:r>
      <w:proofErr w:type="gramEnd"/>
      <w:r>
        <w:rPr>
          <w:rFonts w:ascii="Courier New" w:hAnsi="Courier New" w:cs="Courier New"/>
          <w:sz w:val="20"/>
          <w:szCs w:val="20"/>
        </w:rPr>
        <w:t>│области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│газа   и   воды   в   частном│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│жилищном </w:t>
      </w:r>
      <w:proofErr w:type="gramStart"/>
      <w:r>
        <w:rPr>
          <w:rFonts w:ascii="Courier New" w:hAnsi="Courier New" w:cs="Courier New"/>
          <w:sz w:val="20"/>
          <w:szCs w:val="20"/>
        </w:rPr>
        <w:t>фонде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│19.│Завершение работ по оснащению│органы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>│1 января  2012│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│приборами учета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>│власти, органы  местного│года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│энергетических       ресурсов│самоуправления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│зданий, строений, сооружений,│муниципальных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│введенных  в  эксплуатацию  и│образований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для  размещения│области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│органов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│власти  Ивановской   области,│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│органов              местного│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│самоуправления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│образований    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│области,   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│государственной 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│(муниципальной) 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│собственности,  а  также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│вводу установленных  приборов│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эксплуатацию  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386"/>
      <w:bookmarkEnd w:id="7"/>
      <w:r>
        <w:rPr>
          <w:rFonts w:ascii="Courier New" w:hAnsi="Courier New" w:cs="Courier New"/>
          <w:sz w:val="20"/>
          <w:szCs w:val="20"/>
        </w:rPr>
        <w:t>│20.│Обеспечение       мониторинга│                        │постоянно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│расходов областного бюджета: │главные    распорядители│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│на энергетические ресурсы  (в│средств       областного│              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│том числе воду);             │бюджета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     предоставление     мер│Департамент  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│социальной          поддержки│защиты         населения│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│гражданам      на      оплату│Ивановской области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│коммунальных услуг и жилья;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 предоставление  поддержки│Департамент   социальной│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  и   организаций   на│защиты         населения│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│осуществление  мероприятий  в│Ивановской области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энергосбережения   и│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│повышения     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│эффективности;    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 предоставление   субсидий│Департамент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│организациям    </w:t>
      </w:r>
      <w:proofErr w:type="gramStart"/>
      <w:r>
        <w:rPr>
          <w:rFonts w:ascii="Courier New" w:hAnsi="Courier New" w:cs="Courier New"/>
          <w:sz w:val="20"/>
          <w:szCs w:val="20"/>
        </w:rPr>
        <w:t>коммунального</w:t>
      </w:r>
      <w:proofErr w:type="gramEnd"/>
      <w:r>
        <w:rPr>
          <w:rFonts w:ascii="Courier New" w:hAnsi="Courier New" w:cs="Courier New"/>
          <w:sz w:val="20"/>
          <w:szCs w:val="20"/>
        </w:rPr>
        <w:t>│жилищно-коммунального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│комплекса                    │хозяйства 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│области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│21.│Предоставление    информации,│главные    распорядители│1 раз в год,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указанной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    </w:t>
      </w:r>
      <w:hyperlink w:anchor="Par38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   20</w:t>
        </w:r>
      </w:hyperlink>
      <w:r>
        <w:rPr>
          <w:rFonts w:ascii="Courier New" w:hAnsi="Courier New" w:cs="Courier New"/>
          <w:sz w:val="20"/>
          <w:szCs w:val="20"/>
        </w:rPr>
        <w:t>│средств       областного│течение     25│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│настоящего            Перечня│бюджета,                │дней     после│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│мероприятий,  в   Департамент│</w:t>
      </w:r>
      <w:proofErr w:type="gramStart"/>
      <w:r>
        <w:rPr>
          <w:rFonts w:ascii="Courier New" w:hAnsi="Courier New" w:cs="Courier New"/>
          <w:sz w:val="20"/>
          <w:szCs w:val="20"/>
        </w:rPr>
        <w:t>Департамент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социальной│окончания года│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│экономического   развития   и│защиты         населения│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│торговли Ивановской области и│Ивановской области,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│ОГУП    "Ивановский     центр│Департамент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│энергосбережения"            │жилищно-коммунального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│хозяйства 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│области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Ивановской  области  от 24.04.2012│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102-рп)                                                                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│22.│Информационное    обеспечение│исполнительные    органы│постоянно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                по│государственной   власти│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│энергосбережению и  повышению│Ивановской      области,│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│энергетической  эффективности│аппарат    Правительства│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  территории    Ивановской│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области,│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                    │администрации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│муниципальных районов  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│городских        округов│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│Ивановской области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│23.│Предоставление    информации,│исполнительные    органы│ежеквартально,│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│полученной    в    результате│государственной   власти│до  15   числа│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│проведения       мониторинга,│Ивановской   области   -│месяца,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│указанного   в   </w:t>
      </w:r>
      <w:hyperlink w:anchor="Par27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   14</w:t>
        </w:r>
      </w:hyperlink>
      <w:r>
        <w:rPr>
          <w:rFonts w:ascii="Courier New" w:hAnsi="Courier New" w:cs="Courier New"/>
          <w:sz w:val="20"/>
          <w:szCs w:val="20"/>
        </w:rPr>
        <w:t xml:space="preserve">│исполнители  мероприятий│следующего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│настоящего            Перечня│Региональной  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отчетным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│мероприятий,      в      ОГУП│энергосбережения        │кварталом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│"Ивановский             центр│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│энергосбережения"   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│размещения   на  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официальном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сайте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Правительства│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области         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│24.│Проведение    </w:t>
      </w:r>
      <w:proofErr w:type="gramStart"/>
      <w:r>
        <w:rPr>
          <w:rFonts w:ascii="Courier New" w:hAnsi="Courier New" w:cs="Courier New"/>
          <w:sz w:val="20"/>
          <w:szCs w:val="20"/>
        </w:rPr>
        <w:t>разъяснительной</w:t>
      </w:r>
      <w:proofErr w:type="gramEnd"/>
      <w:r>
        <w:rPr>
          <w:rFonts w:ascii="Courier New" w:hAnsi="Courier New" w:cs="Courier New"/>
          <w:sz w:val="20"/>
          <w:szCs w:val="20"/>
        </w:rPr>
        <w:t>│исполнительные    органы│постоянно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│работы  по  заполнению   форм│государственной   власти│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│отчетности (</w:t>
      </w:r>
      <w:hyperlink w:anchor="Par46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приложения 2</w:t>
        </w:r>
      </w:hyperlink>
      <w:r>
        <w:rPr>
          <w:rFonts w:ascii="Courier New" w:hAnsi="Courier New" w:cs="Courier New"/>
          <w:sz w:val="20"/>
          <w:szCs w:val="20"/>
        </w:rPr>
        <w:t xml:space="preserve"> и  </w:t>
      </w:r>
      <w:hyperlink w:anchor="Par622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>│Ивановской      области,│              │</w:t>
      </w:r>
      <w:proofErr w:type="gramEnd"/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 настоящему распоряжению)  в│аппарат    Правительства│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областных│Ивановской области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│   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└───┴─────────────────────────────┴────────────────────────┴──────────────┘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452"/>
      <w:bookmarkEnd w:id="8"/>
      <w:r>
        <w:rPr>
          <w:rFonts w:ascii="Calibri" w:hAnsi="Calibri" w:cs="Calibri"/>
        </w:rPr>
        <w:t>Приложение 2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12.05.2011 N 132-рп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Ивановской области</w:t>
      </w:r>
      <w:proofErr w:type="gramEnd"/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24.04.2012 N 102-рп)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461"/>
      <w:bookmarkEnd w:id="9"/>
      <w:r>
        <w:rPr>
          <w:rFonts w:ascii="Calibri" w:hAnsi="Calibri" w:cs="Calibri"/>
        </w:rPr>
        <w:t>Опросный лист. Учреждение.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>а ___ квартал _____ года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464"/>
      <w:bookmarkEnd w:id="10"/>
      <w:r>
        <w:rPr>
          <w:rFonts w:ascii="Calibri" w:hAnsi="Calibri" w:cs="Calibri"/>
        </w:rPr>
        <w:t>1. Реквизиты учреждения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учреждения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учреждения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474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энергосбережение в учреждении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                   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Контактный телефон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 (обязательно)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485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Пройденная образовательная программа в области энергосбережения    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образовательное учреждение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образовательная программа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прохождения обучения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493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Ответственный за заполнение форм мониторинга (если есть)        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   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Контактный телефон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 (обязательно)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504"/>
      <w:bookmarkEnd w:id="14"/>
      <w:r>
        <w:rPr>
          <w:rFonts w:ascii="Calibri" w:hAnsi="Calibri" w:cs="Calibri"/>
        </w:rPr>
        <w:t>3. Общие сведения об учреждении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зданий учреждения, шт.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зданий учреждения, кв. м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Среднесписочная численность  сотрудников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учреждения, чел.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   проведения      энергетического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учреждения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518"/>
      <w:bookmarkEnd w:id="15"/>
      <w:r>
        <w:rPr>
          <w:rFonts w:ascii="Calibri" w:hAnsi="Calibri" w:cs="Calibri"/>
        </w:rPr>
        <w:t>4. Количество приборов учета (ПУ) энергетических ресурсов в учреждении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1680"/>
        <w:gridCol w:w="1800"/>
      </w:tblGrid>
      <w:tr w:rsidR="00482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Необходимое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ПУ, шт.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 них 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введено в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эксплуатацию,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Электроэнергия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Тепловая энергия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холодная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горячая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537"/>
      <w:bookmarkEnd w:id="16"/>
      <w:r>
        <w:rPr>
          <w:rFonts w:ascii="Calibri" w:hAnsi="Calibri" w:cs="Calibri"/>
        </w:rPr>
        <w:t>5. Характеристики точек освещения учреждения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1680"/>
        <w:gridCol w:w="1800"/>
      </w:tblGrid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Внутреннее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освещение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Наружное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освещение 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точек освещения  в  здании  (ламп),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шт.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т.ч. с  энергосберегающими  лампами  (ламп),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светодиодных, шт.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552"/>
      <w:bookmarkEnd w:id="17"/>
      <w:r>
        <w:rPr>
          <w:rFonts w:ascii="Calibri" w:hAnsi="Calibri" w:cs="Calibri"/>
        </w:rPr>
        <w:t>6. Потребление ТЭР и воды учреждением за отчетный период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┌──────────────┬─────────┬────────┬───────┐ ┌─────────┬─────────┬───────────┐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Вид ресурса  │ Единица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П</w:t>
      </w:r>
      <w:proofErr w:type="gramEnd"/>
      <w:r>
        <w:rPr>
          <w:rFonts w:ascii="Courier New" w:hAnsi="Courier New" w:cs="Courier New"/>
          <w:sz w:val="20"/>
          <w:szCs w:val="20"/>
        </w:rPr>
        <w:t>о   │  Без  │ │   Вид   │ Единица │Потребление│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│измерения│приборам│прибора│ │ ресурса │измерения│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│ учета  │ </w:t>
      </w:r>
      <w:proofErr w:type="gramStart"/>
      <w:r>
        <w:rPr>
          <w:rFonts w:ascii="Courier New" w:hAnsi="Courier New" w:cs="Courier New"/>
          <w:sz w:val="20"/>
          <w:szCs w:val="20"/>
        </w:rPr>
        <w:t>учета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│         │         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│Электроэнергия│кВт·ч    │        │       │ │</w:t>
      </w:r>
      <w:proofErr w:type="gramStart"/>
      <w:r>
        <w:rPr>
          <w:rFonts w:ascii="Courier New" w:hAnsi="Courier New" w:cs="Courier New"/>
          <w:sz w:val="20"/>
          <w:szCs w:val="20"/>
        </w:rPr>
        <w:t>Дизельное</w:t>
      </w:r>
      <w:proofErr w:type="gramEnd"/>
      <w:r>
        <w:rPr>
          <w:rFonts w:ascii="Courier New" w:hAnsi="Courier New" w:cs="Courier New"/>
          <w:sz w:val="20"/>
          <w:szCs w:val="20"/>
        </w:rPr>
        <w:t>│литр     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│топливо  ├─────────┼───────────┤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│Тепло         │Гкал     │        │       │ │Бензин   │литр     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         ├─────────┼───────────┤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│Вода холодная │куб. м   │        │       │ │Мазут    │тонн     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         ├─────────┼───────────┤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│Вода горячая  │куб. м   │        │       │ │Уголь    │тонн     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         ├─────────┼───────────┤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           │куб. 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    │       │ │П</w:t>
      </w:r>
      <w:proofErr w:type="gramEnd"/>
      <w:r>
        <w:rPr>
          <w:rFonts w:ascii="Courier New" w:hAnsi="Courier New" w:cs="Courier New"/>
          <w:sz w:val="20"/>
          <w:szCs w:val="20"/>
        </w:rPr>
        <w:t>рочие   │т.у.т.   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         ├─────────┼───────────┤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└──────────────┴─────────┴────────┴───────┘ └─────────┴─────────┴───────────┘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580"/>
      <w:bookmarkEnd w:id="18"/>
      <w:r>
        <w:rPr>
          <w:rFonts w:ascii="Calibri" w:hAnsi="Calibri" w:cs="Calibri"/>
        </w:rPr>
        <w:t>7. Данные о программе энергосбережения учреждения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2160"/>
        <w:gridCol w:w="2160"/>
      </w:tblGrid>
      <w:tr w:rsidR="00482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Название программы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Акт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(кем утверждена,</w:t>
            </w:r>
            <w:proofErr w:type="gramEnd"/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дата, номер)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и объем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финансирования,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руб.   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595"/>
      <w:bookmarkEnd w:id="19"/>
      <w:r>
        <w:rPr>
          <w:rFonts w:ascii="Calibri" w:hAnsi="Calibri" w:cs="Calibri"/>
        </w:rPr>
        <w:t>8. Перечень мероприятий, проведенных за отчетный период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2760"/>
        <w:gridCol w:w="1440"/>
      </w:tblGrid>
      <w:tr w:rsidR="00482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Описание мероприятия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Источник и объем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финансирования,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тыс. руб.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613"/>
      <w:bookmarkEnd w:id="20"/>
      <w:r>
        <w:rPr>
          <w:rFonts w:ascii="Calibri" w:hAnsi="Calibri" w:cs="Calibri"/>
        </w:rPr>
        <w:t>Приложение 3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12.05.2011 N 132-рп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Ивановской области</w:t>
      </w:r>
      <w:proofErr w:type="gramEnd"/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24.04.2012 N 102-рп)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622"/>
      <w:bookmarkEnd w:id="21"/>
      <w:r>
        <w:rPr>
          <w:rFonts w:ascii="Calibri" w:hAnsi="Calibri" w:cs="Calibri"/>
        </w:rPr>
        <w:t>Опросный лист.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Сводная форма за ___ квартал _____ года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625"/>
      <w:bookmarkEnd w:id="22"/>
      <w:r>
        <w:rPr>
          <w:rFonts w:ascii="Calibri" w:hAnsi="Calibri" w:cs="Calibri"/>
        </w:rPr>
        <w:t>1. Реквизиты администрации муниципального района, городского округа/исполнительного органа государственной власти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главы/руководителя,                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                              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    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635"/>
      <w:bookmarkEnd w:id="2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энергосбережение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                             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Контактный телефон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 (обязательно)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646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Пройденная образовательная программа в области энергосбережения    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образовательное учреждение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образовательная программа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часов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654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Ответственный за заполнение форм мониторинга (если есть)        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      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Контактный телефон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 (обязательно)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665"/>
      <w:bookmarkEnd w:id="26"/>
      <w:r>
        <w:rPr>
          <w:rFonts w:ascii="Calibri" w:hAnsi="Calibri" w:cs="Calibri"/>
        </w:rPr>
        <w:t>3. Общие сведения об учреждениях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40"/>
        <w:gridCol w:w="1080"/>
      </w:tblGrid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учреждений, всего, шт.               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учреждений, охваченных мониторингом, шт.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зданий в учреждениях, шт.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учреждения, кв. м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Среднесписочная численность сотрудников учреждений, чел.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специалистов, прошедших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обучение по  энергосбережению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     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учреждений,  в   которых   проведено   энергетическое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обследование, шт.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учреждений,   в   которых    утверждены    программы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энергосбережения, шт.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688"/>
      <w:bookmarkEnd w:id="27"/>
      <w:r>
        <w:rPr>
          <w:rFonts w:ascii="Calibri" w:hAnsi="Calibri" w:cs="Calibri"/>
        </w:rPr>
        <w:t>4. Количество приборов учета в учреждениях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3360"/>
        <w:gridCol w:w="3120"/>
      </w:tblGrid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Необходимое количество ПУ,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шт.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них введено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эксплуатацию, шт.   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Электроэнергия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Тепловая энергия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холодная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горячая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705"/>
      <w:bookmarkEnd w:id="28"/>
      <w:r>
        <w:rPr>
          <w:rFonts w:ascii="Calibri" w:hAnsi="Calibri" w:cs="Calibri"/>
        </w:rPr>
        <w:t>5. Характеристики точек освещения учреждений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20"/>
        <w:gridCol w:w="1680"/>
        <w:gridCol w:w="1440"/>
      </w:tblGrid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Внутреннее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освещение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Наружное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освещение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точек  освещения  в  здании   (ламп),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шт.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с энергосберегающими лампами (ламп), шт.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светодиодных, шт.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719"/>
      <w:bookmarkEnd w:id="29"/>
      <w:r>
        <w:rPr>
          <w:rFonts w:ascii="Calibri" w:hAnsi="Calibri" w:cs="Calibri"/>
        </w:rPr>
        <w:t>6. Потребление ТЭР и воды учреждениями за отчетный период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┌──────────────┬─────────┬────────┬───────┐ ┌─────────┬─────────┬───────────┐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Вид ресурса  │ Единица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П</w:t>
      </w:r>
      <w:proofErr w:type="gramEnd"/>
      <w:r>
        <w:rPr>
          <w:rFonts w:ascii="Courier New" w:hAnsi="Courier New" w:cs="Courier New"/>
          <w:sz w:val="20"/>
          <w:szCs w:val="20"/>
        </w:rPr>
        <w:t>о   │  Без  │ │   Вид   │ Единица │Потребление│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│измерения│приборам│прибора│ │ ресурса │измерения│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│ учета  │ </w:t>
      </w:r>
      <w:proofErr w:type="gramStart"/>
      <w:r>
        <w:rPr>
          <w:rFonts w:ascii="Courier New" w:hAnsi="Courier New" w:cs="Courier New"/>
          <w:sz w:val="20"/>
          <w:szCs w:val="20"/>
        </w:rPr>
        <w:t>учета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│         │         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│Электроэнергия│кВт·ч    │        │       │ │</w:t>
      </w:r>
      <w:proofErr w:type="gramStart"/>
      <w:r>
        <w:rPr>
          <w:rFonts w:ascii="Courier New" w:hAnsi="Courier New" w:cs="Courier New"/>
          <w:sz w:val="20"/>
          <w:szCs w:val="20"/>
        </w:rPr>
        <w:t>Дизельное</w:t>
      </w:r>
      <w:proofErr w:type="gramEnd"/>
      <w:r>
        <w:rPr>
          <w:rFonts w:ascii="Courier New" w:hAnsi="Courier New" w:cs="Courier New"/>
          <w:sz w:val="20"/>
          <w:szCs w:val="20"/>
        </w:rPr>
        <w:t>│литр     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│топливо  ├─────────┼───────────┤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│Тепло         │Гкал     │        │       │ │Бензин   │литр     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         ├─────────┼───────────┤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│Вода холодная │куб. м   │        │       │ │Мазут    │тонн     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         ├─────────┼───────────┤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│Вода горячая  │куб. м   │        │       │ │Уголь    │тонн     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         ├─────────┼───────────┤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           │куб. 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    │       │ │П</w:t>
      </w:r>
      <w:proofErr w:type="gramEnd"/>
      <w:r>
        <w:rPr>
          <w:rFonts w:ascii="Courier New" w:hAnsi="Courier New" w:cs="Courier New"/>
          <w:sz w:val="20"/>
          <w:szCs w:val="20"/>
        </w:rPr>
        <w:t>рочие   │т.у.т.   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         ├─────────┼───────────┤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482D75" w:rsidRDefault="00482D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└──────────────┴─────────┴────────┴───────┘ └─────────┴─────────┴───────────┘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747"/>
      <w:bookmarkEnd w:id="30"/>
      <w:r>
        <w:rPr>
          <w:rFonts w:ascii="Calibri" w:hAnsi="Calibri" w:cs="Calibri"/>
        </w:rPr>
        <w:t>7. Данные о программах энергосбережения муниципального образования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3480"/>
        <w:gridCol w:w="3240"/>
      </w:tblGrid>
      <w:tr w:rsidR="00482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Название программы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 об утверждении  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(кем утверждена, дата,   </w:t>
            </w:r>
            <w:proofErr w:type="gramEnd"/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номер) 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Источник и объем  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финансирования, тыс. руб.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761"/>
      <w:bookmarkEnd w:id="31"/>
      <w:r>
        <w:rPr>
          <w:rFonts w:ascii="Calibri" w:hAnsi="Calibri" w:cs="Calibri"/>
        </w:rPr>
        <w:t>8. Перечень мероприятий, проведенных за отчетный период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2760"/>
        <w:gridCol w:w="1440"/>
      </w:tblGrid>
      <w:tr w:rsidR="00482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Описание мероприятия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Источник и объем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финансирования, 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тыс. руб.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779"/>
      <w:bookmarkEnd w:id="32"/>
      <w:r>
        <w:rPr>
          <w:rFonts w:ascii="Calibri" w:hAnsi="Calibri" w:cs="Calibri"/>
        </w:rPr>
        <w:t>Приложение 4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12.05.2011 N 132-рп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785"/>
      <w:bookmarkEnd w:id="33"/>
      <w:r>
        <w:rPr>
          <w:rFonts w:ascii="Calibri" w:hAnsi="Calibri" w:cs="Calibri"/>
        </w:rPr>
        <w:t>Исполнительные органы государственной власти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Ивановской области, ответственные за предоставление</w:t>
      </w:r>
      <w:proofErr w:type="gramEnd"/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значений индикаторов для расчета целевых показателей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региональной </w:t>
      </w:r>
      <w:hyperlink r:id="rId3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"Энергосбережение и повышение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 в Ивановской области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2010 - 2020 годы"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4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Ивановской области</w:t>
      </w:r>
      <w:proofErr w:type="gramEnd"/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24.04.2012 N 102-рп)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Ответственный исполнитель  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Перечень показателей индикаторов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жилищно-коммунального</w:t>
            </w:r>
            <w:proofErr w:type="gramEnd"/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Ивановской области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п5, 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п8,  п9,  п10,  п29,  п39,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п40, п41, п42, п43, п44, п45, п46,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п47, п48, п49, п50, п51, п52, п53,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п54, п55, п56, п57, п58, п77, п78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Департамент экономического развития  и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 Ивановской области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п2, п3, п4, п6, п15, п16, п17,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п18, п27, п30, п35, п36, п73, п74,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п75, п76                         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Региональная   служба    по    тарифам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Ивановской области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п11, п12, п13, п14, п35, п36     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ОГУП         "Ивановский         центр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энергосбережения"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п19, п20, п21, п22, п23, п24, п25,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п26, п28, п31                    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Департамент     социальной      защиты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Ивановской области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п35, п36, п37, п38               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Ивановской    области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транспорту  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п35, п36, п59, п60                </w:t>
            </w: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821"/>
      <w:bookmarkEnd w:id="34"/>
      <w:r>
        <w:rPr>
          <w:rFonts w:ascii="Calibri" w:hAnsi="Calibri" w:cs="Calibri"/>
        </w:rPr>
        <w:t>Образец формы представления информации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5280"/>
      </w:tblGrid>
      <w:tr w:rsidR="00482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органа      </w:t>
            </w:r>
          </w:p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государственной власти  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заполнение формы                   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      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Контактный телефон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    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2400"/>
        <w:gridCol w:w="3240"/>
      </w:tblGrid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Индикатор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Значение         </w:t>
            </w: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82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D75" w:rsidRDefault="0048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847"/>
      <w:bookmarkEnd w:id="35"/>
      <w:r>
        <w:rPr>
          <w:rFonts w:ascii="Calibri" w:hAnsi="Calibri" w:cs="Calibri"/>
        </w:rPr>
        <w:t xml:space="preserve">&lt;*&gt; В соответствии с </w:t>
      </w:r>
      <w:hyperlink r:id="rId41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Методике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регионального развития Российской Федерации от 07.06.2010 N 273.</w:t>
      </w: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D75" w:rsidRDefault="00482D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7749" w:rsidRDefault="00CD7749">
      <w:bookmarkStart w:id="36" w:name="_GoBack"/>
      <w:bookmarkEnd w:id="36"/>
    </w:p>
    <w:sectPr w:rsidR="00CD7749" w:rsidSect="0021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75"/>
    <w:rsid w:val="00482D75"/>
    <w:rsid w:val="00C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8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2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82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8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2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82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AE44208943FDB21429F06BC38A8538D872CE3CF30CB0AC8883E314DN3J6K" TargetMode="External"/><Relationship Id="rId13" Type="http://schemas.openxmlformats.org/officeDocument/2006/relationships/hyperlink" Target="consultantplus://offline/ref=E4DAE44208943FDB2142810BAA54F45C888C70EECF34C05E9DD7656C1A3F7863538F1CD2D2939390E79EDCN9J6K" TargetMode="External"/><Relationship Id="rId18" Type="http://schemas.openxmlformats.org/officeDocument/2006/relationships/hyperlink" Target="consultantplus://offline/ref=E4DAE44208943FDB2142810BAA54F45C888C70EECF34C05E9DD7656C1A3F7863538F1CD2D2939390E79EDDN9J5K" TargetMode="External"/><Relationship Id="rId26" Type="http://schemas.openxmlformats.org/officeDocument/2006/relationships/hyperlink" Target="consultantplus://offline/ref=E4DAE44208943FDB2142810BAA54F45C888C70EECF34C05E9DD7656C1A3F7863538F1CD2D2939390E79EDDN9J8K" TargetMode="External"/><Relationship Id="rId39" Type="http://schemas.openxmlformats.org/officeDocument/2006/relationships/hyperlink" Target="consultantplus://offline/ref=E4DAE44208943FDB2142810BAA54F45C888C70EECC3FC3549DD7656C1A3F7863538F1CD2D2939390E79EDCN9J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DAE44208943FDB21429F06BC38A8538D872CE3CF30CB0AC8883E314DN3J6K" TargetMode="External"/><Relationship Id="rId34" Type="http://schemas.openxmlformats.org/officeDocument/2006/relationships/hyperlink" Target="consultantplus://offline/ref=E4DAE44208943FDB2142810BAA54F45C888C70EECF34C05E9DD7656C1A3F7863538F1CD2D2939390E79EDEN9J0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4DAE44208943FDB2142810BAA54F45C888C70EECC36C15A93D7656C1A3F7863538F1CD2D2939390E79EDCN9J9K" TargetMode="External"/><Relationship Id="rId12" Type="http://schemas.openxmlformats.org/officeDocument/2006/relationships/hyperlink" Target="consultantplus://offline/ref=E4DAE44208943FDB21429F06BC38A8538D852FE7CF36CB0AC8883E314D36723414C04590969E9291NEJ6K" TargetMode="External"/><Relationship Id="rId17" Type="http://schemas.openxmlformats.org/officeDocument/2006/relationships/hyperlink" Target="consultantplus://offline/ref=E4DAE44208943FDB2142810BAA54F45C888C70EECF34C05E9DD7656C1A3F7863538F1CD2D2939390E79EDDN9J3K" TargetMode="External"/><Relationship Id="rId25" Type="http://schemas.openxmlformats.org/officeDocument/2006/relationships/hyperlink" Target="consultantplus://offline/ref=E4DAE44208943FDB21429F06BC38A8538D872CE3CF30CB0AC8883E314DN3J6K" TargetMode="External"/><Relationship Id="rId33" Type="http://schemas.openxmlformats.org/officeDocument/2006/relationships/hyperlink" Target="consultantplus://offline/ref=E4DAE44208943FDB2142810BAA54F45C888C70EECC36C15A93D7656C1A3F7863538F1CD2D2939390E79EDCN9J9K" TargetMode="External"/><Relationship Id="rId38" Type="http://schemas.openxmlformats.org/officeDocument/2006/relationships/hyperlink" Target="consultantplus://offline/ref=E4DAE44208943FDB2142810BAA54F45C888C70EECF34C05E9DD7656C1A3F7863538F1CD2D2939390E79EDEN9J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DAE44208943FDB2142810BAA54F45C888C70EECC36C15A93D7656C1A3F7863538F1CD2D2939390E79EDCN9J9K" TargetMode="External"/><Relationship Id="rId20" Type="http://schemas.openxmlformats.org/officeDocument/2006/relationships/hyperlink" Target="consultantplus://offline/ref=E4DAE44208943FDB21429F06BC38A8538D872CE3CF30CB0AC8883E314DN3J6K" TargetMode="External"/><Relationship Id="rId29" Type="http://schemas.openxmlformats.org/officeDocument/2006/relationships/hyperlink" Target="consultantplus://offline/ref=E4DAE44208943FDB2142810BAA54F45C888C70EECF34C05E9DD7656C1A3F7863538F1CD2D2939390E79EDEN9J1K" TargetMode="External"/><Relationship Id="rId41" Type="http://schemas.openxmlformats.org/officeDocument/2006/relationships/hyperlink" Target="consultantplus://offline/ref=E4DAE44208943FDB21429F06BC38A8538D852FE7CF36CB0AC8883E314D36723414C04590969E9294NEJ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AE44208943FDB21429F06BC38A8538D872CE3CF30CB0AC8883E314DN3J6K" TargetMode="External"/><Relationship Id="rId11" Type="http://schemas.openxmlformats.org/officeDocument/2006/relationships/hyperlink" Target="consultantplus://offline/ref=E4DAE44208943FDB2142810BAA54F45C888C70EECF34C05E9DD7656C1A3F7863538F1CD2D2939390E79EDCN9J7K" TargetMode="External"/><Relationship Id="rId24" Type="http://schemas.openxmlformats.org/officeDocument/2006/relationships/hyperlink" Target="consultantplus://offline/ref=E4DAE44208943FDB2142810BAA54F45C888C70EECF34C05E9DD7656C1A3F7863538F1CD2D2939390E79EDDN9J9K" TargetMode="External"/><Relationship Id="rId32" Type="http://schemas.openxmlformats.org/officeDocument/2006/relationships/hyperlink" Target="consultantplus://offline/ref=E4DAE44208943FDB2142810BAA54F45C888C70EECC36C15A93D7656C1A3F7863538F1CD2D2939390E79EDCN9J9K" TargetMode="External"/><Relationship Id="rId37" Type="http://schemas.openxmlformats.org/officeDocument/2006/relationships/hyperlink" Target="consultantplus://offline/ref=E4DAE44208943FDB2142810BAA54F45C888C70EECF34C05E9DD7656C1A3F7863538F1CD2D2939390E79EDEN9J5K" TargetMode="External"/><Relationship Id="rId40" Type="http://schemas.openxmlformats.org/officeDocument/2006/relationships/hyperlink" Target="consultantplus://offline/ref=E4DAE44208943FDB2142810BAA54F45C888C70EECF34C05E9DD7656C1A3F7863538F1CD2D2939390E79EDEN9J7K" TargetMode="External"/><Relationship Id="rId5" Type="http://schemas.openxmlformats.org/officeDocument/2006/relationships/hyperlink" Target="consultantplus://offline/ref=E4DAE44208943FDB2142810BAA54F45C888C70EECF34C05E9DD7656C1A3F7863538F1CD2D2939390E79EDCN9J5K" TargetMode="External"/><Relationship Id="rId15" Type="http://schemas.openxmlformats.org/officeDocument/2006/relationships/hyperlink" Target="consultantplus://offline/ref=E4DAE44208943FDB2142810BAA54F45C888C70EECF34C05E9DD7656C1A3F7863538F1CD2D2939390E79EDDN9J1K" TargetMode="External"/><Relationship Id="rId23" Type="http://schemas.openxmlformats.org/officeDocument/2006/relationships/hyperlink" Target="consultantplus://offline/ref=E4DAE44208943FDB2142810BAA54F45C888C70EECC36C15A93D7656C1A3F7863538F1CD2D2939390E79EDCN9J9K" TargetMode="External"/><Relationship Id="rId28" Type="http://schemas.openxmlformats.org/officeDocument/2006/relationships/hyperlink" Target="consultantplus://offline/ref=E4DAE44208943FDB21429F06BC38A8538D872CE3CF30CB0AC8883E314DN3J6K" TargetMode="External"/><Relationship Id="rId36" Type="http://schemas.openxmlformats.org/officeDocument/2006/relationships/hyperlink" Target="consultantplus://offline/ref=E4DAE44208943FDB2142810BAA54F45C888C70EECC36C15A93D7656C1A3F7863538F1CD2D2939390E79EDCN9J9K" TargetMode="External"/><Relationship Id="rId10" Type="http://schemas.openxmlformats.org/officeDocument/2006/relationships/hyperlink" Target="consultantplus://offline/ref=E4DAE44208943FDB21429F06BC38A8538D872CE3CF30CB0AC8883E314DN3J6K" TargetMode="External"/><Relationship Id="rId19" Type="http://schemas.openxmlformats.org/officeDocument/2006/relationships/hyperlink" Target="consultantplus://offline/ref=E4DAE44208943FDB2142810BAA54F45C888C70EECF34C05E9DD7656C1A3F7863538F1CD2D2939390E79EDDN9J4K" TargetMode="External"/><Relationship Id="rId31" Type="http://schemas.openxmlformats.org/officeDocument/2006/relationships/hyperlink" Target="consultantplus://offline/ref=E4DAE44208943FDB21429F06BC38A8538D872CE3CF30CB0AC8883E314DN3J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DAE44208943FDB2142810BAA54F45C888C70EECC36C15A93D7656C1A3F7863538F1CD2D2939390E79EDCN9J9K" TargetMode="External"/><Relationship Id="rId14" Type="http://schemas.openxmlformats.org/officeDocument/2006/relationships/hyperlink" Target="consultantplus://offline/ref=E4DAE44208943FDB2142810BAA54F45C888C70EECC3FC3549DD7656C1A3F7863538F1CD2D2939390E79EDCN9J9K" TargetMode="External"/><Relationship Id="rId22" Type="http://schemas.openxmlformats.org/officeDocument/2006/relationships/hyperlink" Target="consultantplus://offline/ref=E4DAE44208943FDB2142810BAA54F45C888C70EECF34C05E9DD7656C1A3F7863538F1CD2D2939390E79EDDN9J6K" TargetMode="External"/><Relationship Id="rId27" Type="http://schemas.openxmlformats.org/officeDocument/2006/relationships/hyperlink" Target="consultantplus://offline/ref=E4DAE44208943FDB2142810BAA54F45C888C70EECF34C05E9DD7656C1A3F7863538F1CD2D2939390E79EDDN9J8K" TargetMode="External"/><Relationship Id="rId30" Type="http://schemas.openxmlformats.org/officeDocument/2006/relationships/hyperlink" Target="consultantplus://offline/ref=E4DAE44208943FDB2142810BAA54F45C888C70EECC36C15A93D7656C1A3F7863538F1CD2D2939390E79EDCN9J9K" TargetMode="External"/><Relationship Id="rId35" Type="http://schemas.openxmlformats.org/officeDocument/2006/relationships/hyperlink" Target="consultantplus://offline/ref=E4DAE44208943FDB2142810BAA54F45C888C70EECF34C05E9DD7656C1A3F7863538F1CD2D2939390E79EDEN9J2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7789</Words>
  <Characters>44402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2014-04-25T10:09:00Z</dcterms:created>
  <dcterms:modified xsi:type="dcterms:W3CDTF">2014-04-25T10:10:00Z</dcterms:modified>
</cp:coreProperties>
</file>