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8" w:rsidRPr="000B5A08" w:rsidRDefault="000B5A08" w:rsidP="000B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t>о порядке организации районной выставки-ярмарки</w:t>
      </w: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t>«Золотая осень-2019»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1.1. Районная  ярмарка «Золотая осень-2019», далее Ярмарка, проводится в соответствии с планом работы администрации Юрьевецкого муниципального района.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1.2. Целью и задачами ярмарки являются: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-поддержка местных товаропроизводителей;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-возрождение торговых и культурных традиций;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-пропаганда промыслов и ремесел района;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-объединение усилий государственных и муниципальных органов, коммерческих предприятий и организаций в поддержке отечественного производителя;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-формирование позитивной социаль</w:t>
      </w:r>
      <w:r>
        <w:rPr>
          <w:rFonts w:ascii="Times New Roman" w:hAnsi="Times New Roman" w:cs="Times New Roman"/>
          <w:sz w:val="28"/>
          <w:szCs w:val="28"/>
        </w:rPr>
        <w:t>но-культурной среды в торговле.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1.3. Организатором ярмарки является администрация Юрьевецкого муниципального района, далее организатор. Для подготовки и проведения районной   ярмарки создается  организационный комитет при администрации Юрь</w:t>
      </w:r>
      <w:r>
        <w:rPr>
          <w:rFonts w:ascii="Times New Roman" w:hAnsi="Times New Roman" w:cs="Times New Roman"/>
          <w:sz w:val="28"/>
          <w:szCs w:val="28"/>
        </w:rPr>
        <w:t>евецкого муниципального района.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1.4. Место проведения ярмарки: Г</w:t>
      </w:r>
      <w:r>
        <w:rPr>
          <w:rFonts w:ascii="Times New Roman" w:hAnsi="Times New Roman" w:cs="Times New Roman"/>
          <w:sz w:val="28"/>
          <w:szCs w:val="28"/>
        </w:rPr>
        <w:t>еоргиевская площадь г. Юрьевца.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1.5. Во время проведения ярмарки проводятся подведение итогов конкурса и церемония награждения победителей и участников конкурса  по следующим номинациям: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 xml:space="preserve"> «Лучшее сельское подворье»;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«Лучшее  ветеранское подворье  2019 года»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« Лучшее блюдо «Сеньор помидор и Огурец молодец»»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1.6. Участниками ярмарки являются  юридические лица, индивидуальные предприниматели, в том числе главы  крестьянских (фермерских) хозяйств, граждане, ведущие личное подсобное хозяйство (д</w:t>
      </w:r>
      <w:r>
        <w:rPr>
          <w:rFonts w:ascii="Times New Roman" w:hAnsi="Times New Roman" w:cs="Times New Roman"/>
          <w:sz w:val="28"/>
          <w:szCs w:val="28"/>
        </w:rPr>
        <w:t>алее «Продавец»).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 xml:space="preserve">1.7. Заявки на участие в ярмарке предоставляются </w:t>
      </w:r>
      <w:proofErr w:type="gramStart"/>
      <w:r w:rsidRPr="000B5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A08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имуществом, земельным отношениям и сельскому хозяйству </w:t>
      </w:r>
      <w:r w:rsidRPr="000B5A08">
        <w:rPr>
          <w:rFonts w:ascii="Times New Roman" w:hAnsi="Times New Roman" w:cs="Times New Roman"/>
          <w:sz w:val="28"/>
          <w:szCs w:val="28"/>
        </w:rPr>
        <w:lastRenderedPageBreak/>
        <w:t>по адресу: Ивановская область, г. Юрьевец, ул. Советская, д.37, (кабинет № 3</w:t>
      </w:r>
      <w:r w:rsidR="00FA301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B5A08">
        <w:rPr>
          <w:rFonts w:ascii="Times New Roman" w:hAnsi="Times New Roman" w:cs="Times New Roman"/>
          <w:sz w:val="28"/>
          <w:szCs w:val="28"/>
        </w:rPr>
        <w:t>, контактный телефон: 2-</w:t>
      </w:r>
      <w:r w:rsidR="00FA3016">
        <w:rPr>
          <w:rFonts w:ascii="Times New Roman" w:hAnsi="Times New Roman" w:cs="Times New Roman"/>
          <w:sz w:val="28"/>
          <w:szCs w:val="28"/>
        </w:rPr>
        <w:t>14-09</w:t>
      </w:r>
      <w:r w:rsidRPr="000B5A08">
        <w:rPr>
          <w:rFonts w:ascii="Times New Roman" w:hAnsi="Times New Roman" w:cs="Times New Roman"/>
          <w:sz w:val="28"/>
          <w:szCs w:val="28"/>
        </w:rPr>
        <w:t>).</w:t>
      </w:r>
    </w:p>
    <w:p w:rsidR="000B5A08" w:rsidRPr="000B5A08" w:rsidRDefault="000B5A08" w:rsidP="000B5A08">
      <w:pPr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t>Прием заявок прекращает</w:t>
      </w:r>
      <w:r>
        <w:rPr>
          <w:rFonts w:ascii="Times New Roman" w:hAnsi="Times New Roman" w:cs="Times New Roman"/>
          <w:b/>
          <w:sz w:val="28"/>
          <w:szCs w:val="28"/>
        </w:rPr>
        <w:t>ся за день до открытия ярмарки.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1.8. Финансирование ярмарки осуществляется за счет средств районного бюджета Юрь</w:t>
      </w:r>
      <w:r>
        <w:rPr>
          <w:rFonts w:ascii="Times New Roman" w:hAnsi="Times New Roman" w:cs="Times New Roman"/>
          <w:sz w:val="28"/>
          <w:szCs w:val="28"/>
        </w:rPr>
        <w:t>евецкого муниципального района.</w:t>
      </w: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2. Организация деятельности ярмарки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2.1. Права и обязанности Организатора: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 осуществляет подготовку, проведение ярмарки, ее техническое обеспечение (столы и др.);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 опубликовывает объявление о проведении ярмарки в средствах массовой информации и размещает в сети Интернет на официальном сайте администрации Юрьевецкого муниципального района;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 организует размещение торго</w:t>
      </w:r>
      <w:r>
        <w:rPr>
          <w:rFonts w:ascii="Times New Roman" w:hAnsi="Times New Roman" w:cs="Times New Roman"/>
          <w:sz w:val="28"/>
          <w:szCs w:val="28"/>
        </w:rPr>
        <w:t>вых мест на территории ярмарки.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2.2. Права и обязанности Продавца: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-соблюдать установленные законодательством и иными нормативными правовыми актами РФ требования к организации и осуществлению деятельности по продаже товаров;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-обеспечить наличие вывески с указанием наименования и местонахождения продавца - юридического лица либо фамилии, имени, отчества продавца -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-обеспечить наличие четко оформленных ценников и предоставить консультацию о реализуемом товаре;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 xml:space="preserve">     -использовать для торговли палатки, стеллажи, легкую мебель (столы, стулья), столы для выкладки товаров и расчета с покупателем;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 xml:space="preserve">     -иметь в достаточном количестве торговый инвентарь, упаковочный мате</w:t>
      </w:r>
      <w:r>
        <w:rPr>
          <w:rFonts w:ascii="Times New Roman" w:hAnsi="Times New Roman" w:cs="Times New Roman"/>
          <w:sz w:val="28"/>
          <w:szCs w:val="28"/>
        </w:rPr>
        <w:t>риал, емкости для сбора мусора.</w:t>
      </w:r>
    </w:p>
    <w:p w:rsid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t>проведения районной  сельскохозяйственной ярмарки</w:t>
      </w: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t>«Золотая осень 2019»</w:t>
      </w:r>
    </w:p>
    <w:p w:rsidR="000B5A08" w:rsidRPr="000B5A08" w:rsidRDefault="000B5A08" w:rsidP="000B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08">
        <w:rPr>
          <w:rFonts w:ascii="Times New Roman" w:hAnsi="Times New Roman" w:cs="Times New Roman"/>
          <w:b/>
          <w:sz w:val="28"/>
          <w:szCs w:val="28"/>
        </w:rPr>
        <w:t>15 сентября  2019  года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 xml:space="preserve"> Заезд участников и их регистрация</w:t>
      </w:r>
      <w:proofErr w:type="gramStart"/>
      <w:r w:rsidRPr="000B5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5A08">
        <w:rPr>
          <w:rFonts w:ascii="Times New Roman" w:hAnsi="Times New Roman" w:cs="Times New Roman"/>
          <w:sz w:val="28"/>
          <w:szCs w:val="28"/>
        </w:rPr>
        <w:t xml:space="preserve"> с 8.00 часов 15 сентября 2019 года 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по адресу: Ивановская область, г. Юрьевец,  Георгиевская площадь.</w:t>
      </w: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</w:p>
    <w:p w:rsidR="000B5A08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8.00  -  9.00     Размещение участников на торговых площадях;</w:t>
      </w:r>
    </w:p>
    <w:p w:rsid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 xml:space="preserve">9.30  -  10.00  </w:t>
      </w:r>
      <w:r>
        <w:rPr>
          <w:rFonts w:ascii="Times New Roman" w:hAnsi="Times New Roman" w:cs="Times New Roman"/>
          <w:sz w:val="28"/>
          <w:szCs w:val="28"/>
        </w:rPr>
        <w:t>Торжественное открытие ярмарки.</w:t>
      </w:r>
    </w:p>
    <w:p w:rsidR="00726EBF" w:rsidRPr="000B5A08" w:rsidRDefault="000B5A08" w:rsidP="000B5A08">
      <w:pPr>
        <w:rPr>
          <w:rFonts w:ascii="Times New Roman" w:hAnsi="Times New Roman" w:cs="Times New Roman"/>
          <w:sz w:val="28"/>
          <w:szCs w:val="28"/>
        </w:rPr>
      </w:pPr>
      <w:r w:rsidRPr="000B5A08">
        <w:rPr>
          <w:rFonts w:ascii="Times New Roman" w:hAnsi="Times New Roman" w:cs="Times New Roman"/>
          <w:sz w:val="28"/>
          <w:szCs w:val="28"/>
        </w:rPr>
        <w:t>10.00  -  12.00  Праздничная программа.</w:t>
      </w:r>
    </w:p>
    <w:sectPr w:rsidR="00726EBF" w:rsidRPr="000B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3"/>
    <w:rsid w:val="000B5A08"/>
    <w:rsid w:val="00387F43"/>
    <w:rsid w:val="00726EBF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Ирина</cp:lastModifiedBy>
  <cp:revision>3</cp:revision>
  <dcterms:created xsi:type="dcterms:W3CDTF">2019-08-28T07:51:00Z</dcterms:created>
  <dcterms:modified xsi:type="dcterms:W3CDTF">2019-08-28T08:59:00Z</dcterms:modified>
</cp:coreProperties>
</file>